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2" w:rsidRPr="004B7883" w:rsidRDefault="00695F92" w:rsidP="000B0C74">
      <w:pPr>
        <w:shd w:val="clear" w:color="auto" w:fill="4682B4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color w:val="FFFFFF"/>
          <w:kern w:val="36"/>
          <w:sz w:val="48"/>
          <w:szCs w:val="48"/>
          <w:lang w:eastAsia="ru-RU"/>
        </w:rPr>
      </w:pPr>
      <w:r w:rsidRPr="004B7883">
        <w:rPr>
          <w:rFonts w:ascii="Bookman Old Style" w:eastAsia="Times New Roman" w:hAnsi="Bookman Old Style" w:cs="Times New Roman"/>
          <w:color w:val="FFFFFF"/>
          <w:kern w:val="36"/>
          <w:sz w:val="48"/>
          <w:szCs w:val="48"/>
          <w:lang w:eastAsia="ru-RU"/>
        </w:rPr>
        <w:t>Родителям</w:t>
      </w:r>
      <w:r w:rsidR="000B0C74" w:rsidRPr="004B7883">
        <w:rPr>
          <w:rFonts w:ascii="Bookman Old Style" w:eastAsia="Times New Roman" w:hAnsi="Bookman Old Style" w:cs="Times New Roman"/>
          <w:color w:val="FFFFFF"/>
          <w:kern w:val="36"/>
          <w:sz w:val="48"/>
          <w:szCs w:val="48"/>
          <w:lang w:eastAsia="ru-RU"/>
        </w:rPr>
        <w:t xml:space="preserve">  первоклассников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695F92" w:rsidRPr="004B7883" w:rsidTr="00172277">
        <w:trPr>
          <w:tblCellSpacing w:w="0" w:type="dxa"/>
        </w:trPr>
        <w:tc>
          <w:tcPr>
            <w:tcW w:w="9497" w:type="dxa"/>
            <w:vAlign w:val="center"/>
            <w:hideMark/>
          </w:tcPr>
          <w:p w:rsidR="000B0C74" w:rsidRPr="004B7883" w:rsidRDefault="000B0C74" w:rsidP="000B0C74">
            <w:pPr>
              <w:spacing w:after="0" w:line="240" w:lineRule="auto"/>
              <w:jc w:val="both"/>
              <w:divId w:val="1891964804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  <w:p w:rsidR="00695F92" w:rsidRPr="004B7883" w:rsidRDefault="00695F92" w:rsidP="000B0C74">
            <w:pPr>
              <w:spacing w:after="0" w:line="240" w:lineRule="auto"/>
              <w:jc w:val="both"/>
              <w:divId w:val="1891964804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4B788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В начале школьной жизни наши дети приносят с собой в качестве стартового капитала весь свой детский опыт, накопленный за 6 – 7 лет. Ответственность за то, как ребенок разовьет, присущие ему с рождения сильные стороны и изменит к лучшему слабые стороны, несут не только учителя. Сам ребенок, его родители, сестры и братья, а также друзья играют очень большую роль в школьных успехах.</w:t>
            </w:r>
          </w:p>
        </w:tc>
      </w:tr>
      <w:tr w:rsidR="00695F92" w:rsidRPr="004B7883" w:rsidTr="00172277">
        <w:trPr>
          <w:tblCellSpacing w:w="0" w:type="dxa"/>
        </w:trPr>
        <w:tc>
          <w:tcPr>
            <w:tcW w:w="9497" w:type="dxa"/>
            <w:vAlign w:val="center"/>
            <w:hideMark/>
          </w:tcPr>
          <w:p w:rsidR="000B0C74" w:rsidRPr="004B7883" w:rsidRDefault="000B0C74" w:rsidP="000B0C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u w:val="double"/>
                <w:lang w:eastAsia="ru-RU"/>
              </w:rPr>
            </w:pPr>
          </w:p>
          <w:p w:rsidR="00695F92" w:rsidRPr="004B7883" w:rsidRDefault="00695F92" w:rsidP="000B0C7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u w:val="double"/>
                <w:lang w:eastAsia="ru-RU"/>
              </w:rPr>
            </w:pPr>
            <w:r w:rsidRPr="004B7883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u w:val="double"/>
                <w:lang w:eastAsia="ru-RU"/>
              </w:rPr>
              <w:t>Каким образом Вы, дорогие родители, можете поддержать Вашего ребенка в процессе школьного обучения?</w:t>
            </w:r>
          </w:p>
        </w:tc>
      </w:tr>
      <w:tr w:rsidR="00695F92" w:rsidRPr="004B7883" w:rsidTr="00172277">
        <w:trPr>
          <w:tblCellSpacing w:w="0" w:type="dxa"/>
        </w:trPr>
        <w:tc>
          <w:tcPr>
            <w:tcW w:w="9497" w:type="dxa"/>
            <w:vAlign w:val="center"/>
            <w:hideMark/>
          </w:tcPr>
          <w:p w:rsidR="00695F92" w:rsidRPr="004B7883" w:rsidRDefault="00695F92" w:rsidP="000B0C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4B788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Стимулируйте природную любознательность и пытливость своего ребенка.</w:t>
            </w:r>
          </w:p>
          <w:p w:rsidR="00695F92" w:rsidRPr="004B7883" w:rsidRDefault="00695F92" w:rsidP="000B0C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4B788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Проявляйте интерес к каждому дню, проведенному в школе. Спрашивайте, что сегодня происходило в школе, какие темы обсуждались на уроках. Поддерживайте его даже в тех областях, где Вы сами не </w:t>
            </w:r>
            <w:proofErr w:type="gramStart"/>
            <w:r w:rsidRPr="004B788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очень то</w:t>
            </w:r>
            <w:proofErr w:type="gramEnd"/>
            <w:r w:rsidRPr="004B788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разбираетесь. Для любого своего хобби ребенок готов читать и собирать нужную ему информацию. Это учит его защищать свои убеждения и аргументировать.</w:t>
            </w:r>
          </w:p>
          <w:p w:rsidR="00695F92" w:rsidRPr="004B7883" w:rsidRDefault="00695F92" w:rsidP="000B0C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4B788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Способствуйте созданию благоприятных условий в обучении для своего ребенка. Следите, чтобы ребенок вовремя приходил в школу; посещайте родительские собрания и обсуждайте с учителями возникшие проблемы; не предъявляйте ребенку чрезмерных требований и не перегружайте дополнительными занятиями; следите, чтобы ребенок достаточно спал и не приходил в школу с пустым желудком.</w:t>
            </w:r>
          </w:p>
          <w:p w:rsidR="00695F92" w:rsidRPr="004B7883" w:rsidRDefault="00695F92" w:rsidP="000B0C7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 w:rsidRPr="004B7883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Доверяйте своему ребенку и помогайте только тогда, когда Ваш ребенок действительно нуждается в помощи. Постоянная помощь не способствует развитию самостоятельности и уверенности в себе. Уверенные в себе дети учатся лучше и охотнее.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695F92" w:rsidRPr="004B7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0C74" w:rsidRPr="004B7883" w:rsidRDefault="000B0C74" w:rsidP="000B0C7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u w:val="double"/>
                      <w:lang w:eastAsia="ru-RU"/>
                    </w:rPr>
                  </w:pPr>
                </w:p>
                <w:p w:rsidR="00695F92" w:rsidRPr="004B7883" w:rsidRDefault="00695F92" w:rsidP="000B0C7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u w:val="double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u w:val="double"/>
                      <w:lang w:eastAsia="ru-RU"/>
                    </w:rPr>
                    <w:t>Важнейшее качество личности - это нравственность</w:t>
                  </w:r>
                </w:p>
              </w:tc>
            </w:tr>
            <w:tr w:rsidR="00695F92" w:rsidRPr="004B7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5F92" w:rsidRPr="004B7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Среди классических направлений развития личности: физического, умственного, эстетического, трудового и нравственного, - нравственное воспитание является важнейшим, поэтому поговорим о воспитании нравственности.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С большим основанием можно считать, что "нравственность спасет МИР"! Слова Достоевского: "Красота спасет Мир" можно понимать в том смысле, что спасет Мир духовно красивый человек, красота его души. А духовно красивый человек - это, прежде всего, человек нравственный.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Нормами (критерием) нравственности считаются нравственные положения мировых религий. В частности, христианские библейские заповеди, "золотое правило", неприкосновенные 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права человека, записанные во "Всеобщей Декларации прав человека", принятой Генеральной Ассамблеей ООН 10 декабря 1948 года. (Напомним золотое правило - "поступай по отношению к другим так, как ты хотел бы, чтобы они поступали по отношению к тебе"). Это такие моральные нормы, нарушение которых повлечет за собой, по большому счету, ущерб для его же собственных интересов. Каждый человек должен строить храм в душе своей или, хотя бы, идти по дороге к храму. Прекрасным дополнением к библейским заповедям являются мудрые заповеди Дмитрия Лихачева. Нужно отметить, что человечество научилось писать законы, но не научилось их исполнять. Без нравственности не действуют государственные, юридические, экономические законы, появляется агрессия и национальная вражда. Для добровольного неукоснительного выполнения норм нравственности у человека должно быть воспитано </w:t>
                  </w:r>
                  <w:proofErr w:type="gramStart"/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очень много</w:t>
                  </w:r>
                  <w:proofErr w:type="gramEnd"/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 духовных качеств.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Именно в семье, особенно в раннем детстве, когда ребенок интенсивно впитывает жизненные впечатления, знания, овладевает опытом поведения, у него закладываются социальные основы личности. Современная семья может успешно реализовывать воспитывающую функцию, если родители всю деятельность, связанную с формированием личности детей, строят на научной основе и исходят из того, что воспитание растущего человека есть их естественная потребность и гражданский долг. Здоровый, гармоничный образ жизни семьи, гуманное отношение родителей к детям, благоприятный внутрисемейный психологический климат играют ведущую роль в семейном воспитании. Воспитание в семье есть систематическая помощь саморазвитию биологической и социальной природы детей, а также всестороннее усовершенствование личности в процессе ее жизнедеятельности с учетом заложенных природой сил и способностей.</w:t>
                  </w:r>
                </w:p>
                <w:p w:rsidR="000B0C74" w:rsidRPr="004B7883" w:rsidRDefault="000B0C74" w:rsidP="000B0C7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u w:val="double"/>
                      <w:lang w:eastAsia="ru-RU"/>
                    </w:rPr>
                  </w:pPr>
                </w:p>
                <w:p w:rsidR="00695F92" w:rsidRPr="004B7883" w:rsidRDefault="00695F92" w:rsidP="000B0C7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u w:val="double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u w:val="double"/>
                      <w:lang w:eastAsia="ru-RU"/>
                    </w:rPr>
                    <w:t>Что надо для этого сделать?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Проблема воспитания человека сложна, потому, что сложна природа человека - одна </w:t>
                  </w:r>
                  <w:proofErr w:type="spellStart"/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ненасыщаемость</w:t>
                  </w:r>
                  <w:proofErr w:type="spellEnd"/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 потребностей ("человеку всегда мало"), чего стоит. Сначала надо абсолютно четко и однозначно установить приоритет воспитания нравственной чистоты и неукоснительного соблюдения человеческих ценностей над развитием всех других качеств личности и над обучением! Не вместо обучения, а впереди обучения.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Правонарушения происходят сознательно(!), в основном, от безнаказанности (нет внешних тормозов) и от невоспитанности (нет внутренних тормозов). Поэтому надо создавать и внешние и внутренние тормоза. Внешние тормоза - это справедливые юридические законы и система мер, насильно обеспечивающая их неукоснительное выполнение всеми членами общества, а 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внутренние тормоза - это совесть. Внешние тормоза создает государство в лице правоохранительных органов и юридических законов. Внутренние тормоза создает воспитание и тут велика роль педагогики и  раннего воспитания нравственности.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Внутренние тормоза, разумеется, первичны. Отметим, что создавать внешние тормоза (справедливые законы) тоже, должны честные, неподкупные люди, со сформированными внутренними тормозами.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Юридические законы пишут для бесчестных людей, ибо для честного человека законы не нужны, он и так воровать не будет. А бесчестный человек будет воровать всегда, даже "когда все есть", а тем более, когда нет </w:t>
                  </w:r>
                  <w:proofErr w:type="gramStart"/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необходимого</w:t>
                  </w:r>
                  <w:proofErr w:type="gramEnd"/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 для нормальной жизни. Если обеспечить людям зажиточную жизнь, то воровство не кончится, но его будет существенно меньше. Бесчестный человек не ворует в четырех случаях, - когда нечего воровать, когда наказание жестоко и абсолютно неотвратимо и еще - не воруют свое и когда отрубили руки.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Еще один резерв воспитания нравственности - это обучение творчеству. Считается, что творчество само по себе несет большой заряд нравственности. Почему? Творчество - это создание нового, а все новое интересно ребенку, а раз интересно, то он этим занимается с удовольствием, значит, у него нет времени и охоты хулиганить. А если ребенок активно занимается творчеством с раннего детства, то у него и не закладываются отрицательные наклонности.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В школу приходит немало детей с уже сформированными негативными качествами (плохо воспитанные), поэтому, мало уметь воспитывать, надо уметь перевоспитывать все негативные качества: безнравственность, жестокость, лень, необязательность… Перевоспитание - это позор педагогики. Зачем сначала плохо воспитывать, а потом перевоспитывать? Надо сразу научить детей следовать всем положительным человеческим ценностям.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Очень большая разница между тем, что говорят и требуют в школе и тем, что видит ребенок вне школы. Но это не значит, что надо опускаться до улицы. Школа и семья всегда должна быть примером нравственности и чистоты. </w:t>
                  </w:r>
                </w:p>
                <w:p w:rsidR="00172277" w:rsidRPr="004B7883" w:rsidRDefault="00172277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5F92" w:rsidRPr="004B7883" w:rsidRDefault="00695F92" w:rsidP="000B0C74">
            <w:pPr>
              <w:spacing w:after="0" w:line="240" w:lineRule="auto"/>
              <w:rPr>
                <w:rFonts w:ascii="Bookman Old Style" w:eastAsia="Times New Roman" w:hAnsi="Bookman Old Style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695F92" w:rsidRPr="004B7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5F92" w:rsidRPr="004B7883" w:rsidRDefault="00695F92" w:rsidP="000B0C74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u w:val="double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u w:val="double"/>
                      <w:lang w:eastAsia="ru-RU"/>
                    </w:rPr>
                    <w:t>Восемь способов сохранить здоровье школьника</w:t>
                  </w:r>
                </w:p>
              </w:tc>
            </w:tr>
            <w:tr w:rsidR="00695F92" w:rsidRPr="004B7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5F92" w:rsidRPr="004B78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1. Соблюдать режим дня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Справляться с учебными нагрузками гораздо легче, если ребенок будет вставать, есть, гулять, делать уроки и отправляться в кровать примерно в одно и то же время. Младшие школьники не должны ложиться спать позже 21 час</w:t>
                  </w:r>
                  <w:r w:rsid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2. Чередовать нагрузки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Почти полдня ребенок проводит в сидячем, малоподвижном положении. Кровь из-за этого циркулирует плохо, а в мозг попадает мало кислорода. От усталости и переутомления спасет 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lastRenderedPageBreak/>
                    <w:t>чередование умственных и физических нагрузок. Запишите школ</w:t>
                  </w:r>
                  <w:r w:rsid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ьника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 в спортивную секцию, которая ему по душе. Обычно детям больше всего нравятся плавание и спортивные игры.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Пить витамины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Осенью надо особенно заботиться о здоровье. Ведь организм еще не до конца привык к низким температурам, и ребенок может с легкостью подхватить простуду. А частые болезни, как известно, изматывают организм и усиливают усталость. Посоветуйтесь с врачом и подберите для ребенка комплекс витаминов.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Правильно питаться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Чтобы ученик лучше справлялся с нагрузками, питание должно быть разнообразным, полноценным, богатым витаминами и микроэлементами. Полезны для нормальной работы головного мозга мясо, рыба, яйца, творог, кефир, бананы и морепродукты. Не разрешайте малышу уплетать много сладкого. Переизбыток вредных простых углеводов, вопреки распространенному мнению, только мешает школьнику быть бодрым и активным. А вот кусочек черного шоколада не навредит.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Говорить о хорошем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Ноябрь, конечно, не самый приятный месяц в году, но ведь совсем скоро Новый год и двухнедельные каникулы. В выходные начните всей семьей готовиться к праздникам, обсудите, какие подарки он хотел бы выбрать для своих друзей, одноклассников, родственников. Вместе попробуйте их смастерить своими руками. Бодрое предпраздничное настроение, предвкушение веселья и сюрпризов - лучшая защита от усталости и депрессии.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6. Выключить телевизор и компьютер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Эти технические средства утомляют глаза, портят осанку и забирают время, которое ребенок мог бы потратить на прогулку или занятия спортом. Первоклашкам не стоит разрешать сидеть перед телевизором или играть на компьютере больше часа в день. 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7. Заваривать травяные сборы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Иногда дети, перегруженные знаниями и огромным количеством новой, сложной информации, не могут уснуть по ночам. После школы или перед сном давайте ученику успокаивающий травяной чай (предварительно проконсультируйтесь с врачом). Он поможет школьнику расслабиться и снять эмоциональное напряжение.</w:t>
                  </w:r>
                </w:p>
                <w:p w:rsidR="00695F92" w:rsidRPr="004B7883" w:rsidRDefault="00695F92" w:rsidP="000B0C74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4B7883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8"/>
                      <w:lang w:eastAsia="ru-RU"/>
                    </w:rPr>
                    <w:t>8. Не требовать слишком многого!</w:t>
                  </w:r>
                </w:p>
                <w:p w:rsidR="00695F92" w:rsidRPr="004B7883" w:rsidRDefault="00695F92" w:rsidP="004B7883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Выдающимися математиками и физиками становятся далеко не все. Не упрекайте чадо, что </w:t>
                  </w:r>
                  <w:r w:rsid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он менее успешен, чем 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 Вас</w:t>
                  </w:r>
                  <w:r w:rsid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я Иванов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, или</w:t>
                  </w:r>
                  <w:r w:rsidR="00401799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 xml:space="preserve"> что он </w:t>
                  </w:r>
                  <w:r w:rsid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плохо пишет в прописи</w:t>
                  </w:r>
                  <w:r w:rsidRPr="004B7883"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  <w:t>. Если постоянно внушать ребенку комплекс неполноценности, психоэмоциональная нагрузка только возрастет. Дайте сыну или дочке возможность проявить себя в чем-то другом - например, в рисовании, музыке или фотографии.</w:t>
                  </w:r>
                  <w:bookmarkEnd w:id="0"/>
                </w:p>
              </w:tc>
            </w:tr>
          </w:tbl>
          <w:p w:rsidR="00695F92" w:rsidRPr="004B7883" w:rsidRDefault="00695F92" w:rsidP="000B0C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</w:p>
        </w:tc>
      </w:tr>
    </w:tbl>
    <w:p w:rsidR="004B4A66" w:rsidRPr="004B7883" w:rsidRDefault="004B4A66" w:rsidP="000B0C74">
      <w:pPr>
        <w:spacing w:after="0" w:line="240" w:lineRule="auto"/>
        <w:rPr>
          <w:rFonts w:ascii="Bookman Old Style" w:hAnsi="Bookman Old Style"/>
        </w:rPr>
      </w:pPr>
    </w:p>
    <w:sectPr w:rsidR="004B4A66" w:rsidRPr="004B7883" w:rsidSect="004017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36E"/>
    <w:multiLevelType w:val="multilevel"/>
    <w:tmpl w:val="D02C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5F92"/>
    <w:rsid w:val="000B0C74"/>
    <w:rsid w:val="00172277"/>
    <w:rsid w:val="00193861"/>
    <w:rsid w:val="00401799"/>
    <w:rsid w:val="004B4A66"/>
    <w:rsid w:val="004B7883"/>
    <w:rsid w:val="00695F92"/>
    <w:rsid w:val="00B538BB"/>
    <w:rsid w:val="00DE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66"/>
  </w:style>
  <w:style w:type="paragraph" w:styleId="1">
    <w:name w:val="heading 1"/>
    <w:basedOn w:val="a"/>
    <w:link w:val="10"/>
    <w:uiPriority w:val="9"/>
    <w:qFormat/>
    <w:rsid w:val="00695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F92"/>
    <w:rPr>
      <w:b/>
      <w:bCs/>
    </w:rPr>
  </w:style>
  <w:style w:type="paragraph" w:customStyle="1" w:styleId="x106426li">
    <w:name w:val="x106426li"/>
    <w:basedOn w:val="a"/>
    <w:rsid w:val="0069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0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root</cp:lastModifiedBy>
  <cp:revision>5</cp:revision>
  <dcterms:created xsi:type="dcterms:W3CDTF">2011-07-20T09:20:00Z</dcterms:created>
  <dcterms:modified xsi:type="dcterms:W3CDTF">2012-04-06T07:26:00Z</dcterms:modified>
</cp:coreProperties>
</file>