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A2" w:rsidRDefault="00336AA2" w:rsidP="00336A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24"/>
        </w:rPr>
      </w:pPr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АЗБУКА БЕЗОПА</w:t>
      </w:r>
      <w:r w:rsidR="00A51BA7">
        <w:rPr>
          <w:rFonts w:ascii="Times New Roman" w:eastAsia="Times New Roman" w:hAnsi="Times New Roman" w:cs="Times New Roman"/>
          <w:b/>
          <w:i/>
          <w:sz w:val="72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740A" w:rsidRPr="00DA740A" w:rsidTr="00DA740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40A" w:rsidRPr="00DA740A" w:rsidRDefault="00DA740A" w:rsidP="00DA7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A74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Правила оказания первой помощи на воде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A740A" w:rsidRPr="00DA740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40A" w:rsidRPr="00DA740A" w:rsidRDefault="00DA740A" w:rsidP="00DA74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740A" w:rsidRPr="00DA740A" w:rsidRDefault="00DA740A" w:rsidP="00DA740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A740A" w:rsidRPr="00DA74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740A" w:rsidRPr="00DA740A" w:rsidRDefault="00DA740A" w:rsidP="00336AA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Всем известно, как дети любят воду. Это относит</w:t>
                  </w:r>
                  <w:bookmarkStart w:id="0" w:name="_GoBack"/>
                  <w:bookmarkEnd w:id="0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 как к самым маленьким, так и к ребятам постарше. Разумеется, купание полезно, дети тянутся к воде, но всегда следует соблюдать осторожность: малышей держать под контролем, ребят постарше обязательно научить плавать.</w:t>
                  </w:r>
                  <w:r w:rsidR="00336A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Маленькие дети, как правило, поразительно бесстрашны. Отсутствие страха, помноженное на любопытство, любознательность,— одна из причин их смелого обращения с водой.</w:t>
                  </w:r>
                </w:p>
                <w:p w:rsidR="00DA740A" w:rsidRPr="00DA740A" w:rsidRDefault="00DA740A" w:rsidP="00336AA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Несчастным случаям способствуют особенности органов дыхания ребенка. У него легко развиваются так называемые явления ларингоспазма, когда в результате относительно резкого раздражения происходит довольно стойкое спастическое замыкание голосовых связок. Так, при простудных заболеваниях иногда отекает подсвязочное пространство гортани, и развиваются явления ложного крупа. Вторая особенность заключается в</w:t>
                  </w:r>
                  <w:r w:rsidR="00A51B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легкой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угнетаемости дыхательного центра у детей. Правда, чаще это наблюдается у новорожденных и детей первых месяцев жизни, но, возможно, в отдельных случаях незрелость дыхательного центра бывает и у 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более </w:t>
                  </w:r>
                  <w:r w:rsidR="00A51B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старших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A740A" w:rsidRPr="00DA740A" w:rsidRDefault="00DA740A" w:rsidP="00336AA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это ни покажется странным, но несчастные случаи происходят не только с теми, кто совсем не умеет плавать или держаться на воде, но и с теми, кто плавает отлично.</w:t>
                  </w:r>
                  <w:r w:rsidR="00A51B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Поэтому важно не только уметь хорошо плавать, но и правильно оказывать помощь тонущему человеку. Если плавание чаще всего — дело личного удовольствия и пользы, спасение — акт общественный.</w:t>
                  </w:r>
                </w:p>
                <w:p w:rsidR="00DA740A" w:rsidRPr="00336AA2" w:rsidRDefault="00DA740A" w:rsidP="00DA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336A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>Как оказать первую помощь в случае, если ребенок захлебнулся?</w:t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Прежде всего, нужно освободить полость рта и трахеи от воды. Для этого грудного ребенка берут за ножки и переворачивают вниз головой, прижимая нижнюю челюсть 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верхней. Этим достигается проходимость дыхательных путей. Ребенка постарше перекидывают через колено вниз головой и нажимают одной рукой на спинку, а другой — на грудь.</w:t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438400" cy="1476375"/>
                        <wp:effectExtent l="19050" t="0" r="0" b="0"/>
                        <wp:docPr id="2" name="Рисунок 2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Приемы оказания аналогичной помощи подростку. Пострадавшего кладут на спину, повернув его голову набок, а рукой нажимают на брюшную стенку. Затем его переворачивают на живот и, придерживая голову, надавливают на спину. Это проделывают до тех пор, пока не появится нормальное дыхание.</w:t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457450" cy="1371600"/>
                        <wp:effectExtent l="19050" t="0" r="0" b="0"/>
                        <wp:docPr id="3" name="Рисунок 3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  <w:t>Искусственное дыхание «рот в рот». Оказывающий помощь делает вдох и резко вдувает воздух в легкие ребенка. Выдох у пострадавшего происходит при этом пассивно.</w:t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457450" cy="1057275"/>
                        <wp:effectExtent l="19050" t="0" r="0" b="0"/>
                        <wp:docPr id="4" name="Рисунок 4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  <w:r w:rsidRPr="00DA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Приемы спасения утопающего.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1. Нырнув, ладонью правой руки толкните колено утопающего, а левой рукой захватите его правую ногу (верхний рисунок). 2. Повернув тонущего к себе спиной, подтолкните его правой ногой и левой рукой вверх. Так удобнее всего доставить пострадавшего к берегу. Очень важно, чтобы рот и нос человека, которого вы спасаете, не погружались в воду.</w:t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24050" cy="3590925"/>
                        <wp:effectExtent l="19050" t="0" r="0" b="0"/>
                        <wp:docPr id="5" name="Рисунок 5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3590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Одно из любимых занятий ребят — ныряние в воду. Ныряют обыкновенно с высоты: с мостиков, дамб, причалов. Особенным вниманием ребят пользуются разрушенные или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недостроенные сооружения, где взрослые не мешают их играм и отдыху. На дне около таких развалин нередко лежат металлические рельсы, сгнившие сваи и бревна. Именно здесь и происходят несчастные случаи.</w:t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Непоправимое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6A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может случиться при ранних весенних и поздних осенних купаниях, когда температура воды низкая. Чувствительность детей к холодной воде далеко не одинакова. Некоторые ребятишки, пробыв в 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воде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несколько минут, покрываются «гусиной кожей», которая становится бледно-синюшной. Они стучат зубами. И хотя самолюбие не позволяет им вылезти из воды, покидают ее они без сожаления. Другие, наоборот, способны пробыть в холодной воде довольно долго, плавают, брызгаются, словно не замечая ее температуры. Судороги, которые вызывают сильные боли в ногах у взрослых пловцов, у детей бывают крайне редко. Но для них холодная вода также опасна, так как состояние замерзания приводит к потере координации движений и даже 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умеющий</w:t>
                  </w:r>
                  <w:proofErr w:type="gramEnd"/>
                  <w:r w:rsidR="00336A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плавать незаметно опускается под воду.</w:t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57475" cy="1333500"/>
                        <wp:effectExtent l="19050" t="0" r="9525" b="0"/>
                        <wp:docPr id="6" name="Рисунок 6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  <w:t>Строение гортани ребенка отличается наличием не только истинных (как у взрослого человека) голосовых связок, но и ложных. У взрослого смыкаются, как правило, лишь истинные голосовые связки (а). У ребенка при попадании в гортань жидкости происходит спастическое сокращение истинных и ложных голосовых связок (тотальный ларингоспазм), что вызывает трудности при оказании экстренной помощи (б).</w:t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Итак, основная причина несчастий — неумение плавать и нарушение правил поведения на воде. Лучший пример для ребенка — хорошо 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плавающие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мать и отец.</w:t>
                  </w:r>
                </w:p>
                <w:p w:rsidR="00DA740A" w:rsidRPr="00DA740A" w:rsidRDefault="00DA740A" w:rsidP="00DA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Приемы обучения плаванию: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1. Ребенок под наблюдением взрослого опускается с головой под воду, садится на корточки и делает выдох в воду.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2. Садится на корточки под водой и, задержав дыхание, всплывает.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3. Ложится на спину, вытягивает руки, слегка разводя ноги.</w:t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752975" cy="1133475"/>
                        <wp:effectExtent l="19050" t="0" r="9525" b="0"/>
                        <wp:docPr id="7" name="Рисунок 7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29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</w:p>
              </w:tc>
            </w:tr>
          </w:tbl>
          <w:p w:rsidR="00DA740A" w:rsidRPr="00DA740A" w:rsidRDefault="00DA740A" w:rsidP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</w:tr>
    </w:tbl>
    <w:p w:rsidR="00DA740A" w:rsidRPr="00DA740A" w:rsidRDefault="00DA740A" w:rsidP="00DA7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732D6" w:rsidRDefault="00336AA2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732D6" w:rsidSect="00A7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0A"/>
    <w:rsid w:val="00336AA2"/>
    <w:rsid w:val="005B6D74"/>
    <w:rsid w:val="00820EF9"/>
    <w:rsid w:val="00983CA2"/>
    <w:rsid w:val="00A51BA7"/>
    <w:rsid w:val="00A732D6"/>
    <w:rsid w:val="00D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DA740A"/>
  </w:style>
  <w:style w:type="character" w:styleId="a3">
    <w:name w:val="Hyperlink"/>
    <w:basedOn w:val="a0"/>
    <w:uiPriority w:val="99"/>
    <w:semiHidden/>
    <w:unhideWhenUsed/>
    <w:rsid w:val="00DA74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740A"/>
    <w:rPr>
      <w:b/>
      <w:bCs/>
    </w:rPr>
  </w:style>
  <w:style w:type="character" w:customStyle="1" w:styleId="articleseperator">
    <w:name w:val="article_seperator"/>
    <w:basedOn w:val="a0"/>
    <w:rsid w:val="00DA740A"/>
  </w:style>
  <w:style w:type="paragraph" w:styleId="a6">
    <w:name w:val="Balloon Text"/>
    <w:basedOn w:val="a"/>
    <w:link w:val="a7"/>
    <w:uiPriority w:val="99"/>
    <w:semiHidden/>
    <w:unhideWhenUsed/>
    <w:rsid w:val="00DA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DA740A"/>
  </w:style>
  <w:style w:type="character" w:styleId="a3">
    <w:name w:val="Hyperlink"/>
    <w:basedOn w:val="a0"/>
    <w:uiPriority w:val="99"/>
    <w:semiHidden/>
    <w:unhideWhenUsed/>
    <w:rsid w:val="00DA74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740A"/>
    <w:rPr>
      <w:b/>
      <w:bCs/>
    </w:rPr>
  </w:style>
  <w:style w:type="character" w:customStyle="1" w:styleId="articleseperator">
    <w:name w:val="article_seperator"/>
    <w:basedOn w:val="a0"/>
    <w:rsid w:val="00DA740A"/>
  </w:style>
  <w:style w:type="paragraph" w:styleId="a6">
    <w:name w:val="Balloon Text"/>
    <w:basedOn w:val="a"/>
    <w:link w:val="a7"/>
    <w:uiPriority w:val="99"/>
    <w:semiHidden/>
    <w:unhideWhenUsed/>
    <w:rsid w:val="00DA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Kyzya</cp:lastModifiedBy>
  <cp:revision>2</cp:revision>
  <dcterms:created xsi:type="dcterms:W3CDTF">2013-10-20T16:58:00Z</dcterms:created>
  <dcterms:modified xsi:type="dcterms:W3CDTF">2013-10-20T16:58:00Z</dcterms:modified>
</cp:coreProperties>
</file>