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8D" w:rsidRPr="00B4328D" w:rsidRDefault="00B4328D" w:rsidP="00B4328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4328D">
        <w:rPr>
          <w:rFonts w:ascii="Times New Roman" w:hAnsi="Times New Roman"/>
          <w:sz w:val="24"/>
          <w:szCs w:val="24"/>
        </w:rPr>
        <w:t>Просвещение учащихся</w:t>
      </w:r>
    </w:p>
    <w:p w:rsidR="00B4328D" w:rsidRDefault="00B4328D" w:rsidP="00B4328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4328D">
        <w:rPr>
          <w:rFonts w:ascii="Times New Roman" w:hAnsi="Times New Roman"/>
          <w:sz w:val="24"/>
          <w:szCs w:val="24"/>
        </w:rPr>
        <w:t>Кратковременные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28D">
        <w:rPr>
          <w:rFonts w:ascii="Times New Roman" w:hAnsi="Times New Roman"/>
          <w:sz w:val="24"/>
          <w:szCs w:val="24"/>
        </w:rPr>
        <w:t>и длительные последствия курения</w:t>
      </w:r>
    </w:p>
    <w:p w:rsidR="00B4328D" w:rsidRPr="00B4328D" w:rsidRDefault="00E9638F" w:rsidP="00B4328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B4328D">
        <w:rPr>
          <w:rFonts w:ascii="Times New Roman" w:hAnsi="Times New Roman"/>
          <w:sz w:val="24"/>
          <w:szCs w:val="24"/>
        </w:rPr>
        <w:fldChar w:fldCharType="begin"/>
      </w:r>
      <w:r w:rsidR="00B4328D" w:rsidRPr="00B4328D">
        <w:rPr>
          <w:rFonts w:ascii="Times New Roman" w:hAnsi="Times New Roman"/>
          <w:sz w:val="24"/>
          <w:szCs w:val="24"/>
        </w:rPr>
        <w:instrText>tc "</w:instrText>
      </w:r>
      <w:r w:rsidR="00B4328D" w:rsidRPr="00B4328D">
        <w:rPr>
          <w:rFonts w:ascii="Times New Roman" w:hAnsi="Times New Roman"/>
          <w:caps/>
          <w:sz w:val="24"/>
          <w:szCs w:val="24"/>
        </w:rPr>
        <w:instrText>Занятие 6.</w:instrText>
      </w:r>
      <w:r w:rsidR="00B4328D" w:rsidRPr="00B4328D">
        <w:rPr>
          <w:rFonts w:ascii="Times New Roman" w:hAnsi="Times New Roman"/>
          <w:sz w:val="24"/>
          <w:szCs w:val="24"/>
        </w:rPr>
        <w:instrText xml:space="preserve"> Кратковременные</w:instrText>
      </w:r>
      <w:r w:rsidR="00B4328D" w:rsidRPr="00B4328D">
        <w:rPr>
          <w:rFonts w:ascii="Times New Roman" w:hAnsi="Times New Roman"/>
          <w:sz w:val="24"/>
          <w:szCs w:val="24"/>
        </w:rPr>
        <w:br/>
        <w:instrText>и длительные последствия курения"</w:instrText>
      </w:r>
      <w:r w:rsidRPr="00B4328D">
        <w:rPr>
          <w:rFonts w:ascii="Times New Roman" w:hAnsi="Times New Roman"/>
          <w:sz w:val="24"/>
          <w:szCs w:val="24"/>
        </w:rPr>
        <w:fldChar w:fldCharType="end"/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Кратковременные отрицательные последствия курения</w:t>
      </w:r>
      <w:r>
        <w:rPr>
          <w:rFonts w:ascii="Times New Roman" w:hAnsi="Times New Roman"/>
          <w:color w:val="auto"/>
        </w:rPr>
        <w:t xml:space="preserve"> (проявляющиеся через несколько минут после первой затяжки):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учащенное сердцебиение;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рост артериального давления;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раздражение слизистой оболочки горла;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проникновение в кровь угарного газа;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попадание в легкие канцерогенных веществ;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отравление воздуха;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иногда раздражение слизистой оболочки глаз;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снижение температуры кожных покровов.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Возможные другие отрицательные последствия курения: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повреждение слизистой оболочки губ, языка, неба, гортани, горла, что в свою очередь неблагоприятно сказывается на вкусовых ощущениях;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появление сухого прерывистого кашля, неприятного запаха изо рта, инфекции полости рта;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ухудшение обоняния;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преждевременное образование морщин на лице;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пожелтение зубов;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нарушение нормального дыхания и снижение выносливости;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снижение сопротивляемости организма к различным заболеваниям.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Воздействие длительного курения на организм может вызывать следующие заболевания: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рак легких, полости рта, пищевода, гортани, поджелудочной железы и мочевого пузыря;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инфаркт миокарда;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язвы желудка, двенадцатиперстной кишки;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заболевания системы кровообращения, инсульты;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эмфизему;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Wingdings" w:hAnsi="Wingdings"/>
          <w:color w:val="auto"/>
        </w:rPr>
        <w:t></w:t>
      </w:r>
      <w:r>
        <w:rPr>
          <w:rFonts w:ascii="Times New Roman" w:hAnsi="Times New Roman"/>
          <w:color w:val="auto"/>
        </w:rPr>
        <w:t xml:space="preserve"> хронический бронхит.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положительным последствиям курения учащиеся могут отнести, например, то, что оно помогает выглядеть «как надо», и другие «мифы о пользе курения».</w:t>
      </w:r>
    </w:p>
    <w:p w:rsidR="00B4328D" w:rsidRDefault="00B4328D" w:rsidP="00B4328D">
      <w:pPr>
        <w:ind w:firstLine="283"/>
        <w:jc w:val="both"/>
        <w:rPr>
          <w:snapToGrid w:val="0"/>
          <w:sz w:val="22"/>
        </w:rPr>
      </w:pPr>
    </w:p>
    <w:p w:rsidR="00B4328D" w:rsidRDefault="00B4328D" w:rsidP="00B4328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Пагубное воздействие курения</w:t>
      </w:r>
      <w:r w:rsidR="00E9638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tc "Пагубное воздействие курения"</w:instrText>
      </w:r>
      <w:r w:rsidR="00E9638F">
        <w:rPr>
          <w:rFonts w:ascii="Times New Roman" w:hAnsi="Times New Roman"/>
        </w:rPr>
        <w:fldChar w:fldCharType="end"/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Какие действующие компоненты табака приводят к столь резким реакциям </w:t>
      </w:r>
      <w:proofErr w:type="spellStart"/>
      <w:proofErr w:type="gramStart"/>
      <w:r>
        <w:rPr>
          <w:rFonts w:ascii="Times New Roman" w:hAnsi="Times New Roman"/>
          <w:color w:val="auto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color w:val="auto"/>
        </w:rPr>
        <w:t xml:space="preserve"> (побледнение кожных покровов) и нервной систем (тошнота, головокружение, слабость мышц), наконец, органов пищеварения (рвота)?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Некоторые курильщики полагают, что сигаретные фильтры, освобождая дым от содержащихся в нем частиц, делают его безвредным. К сожалению, это не так. </w:t>
      </w:r>
      <w:proofErr w:type="gramStart"/>
      <w:r>
        <w:rPr>
          <w:rFonts w:ascii="Times New Roman" w:hAnsi="Times New Roman"/>
          <w:color w:val="auto"/>
        </w:rPr>
        <w:t>Предлагаемые поглотители пока не достигают</w:t>
      </w:r>
      <w:proofErr w:type="gramEnd"/>
      <w:r>
        <w:rPr>
          <w:rFonts w:ascii="Times New Roman" w:hAnsi="Times New Roman"/>
          <w:color w:val="auto"/>
        </w:rPr>
        <w:t xml:space="preserve"> желаемой цели, а наиболее часто употребляемые фильтры, изготовленные из специально обработанных сортов бумаги, задерживают не более 20% содержащихся в дыме веществ. </w:t>
      </w:r>
      <w:r>
        <w:rPr>
          <w:rFonts w:ascii="Times New Roman" w:hAnsi="Times New Roman"/>
          <w:b/>
          <w:color w:val="auto"/>
        </w:rPr>
        <w:t>Таким образом, подавляющая масса веще</w:t>
      </w:r>
      <w:proofErr w:type="gramStart"/>
      <w:r>
        <w:rPr>
          <w:rFonts w:ascii="Times New Roman" w:hAnsi="Times New Roman"/>
          <w:b/>
          <w:color w:val="auto"/>
        </w:rPr>
        <w:t>ств пр</w:t>
      </w:r>
      <w:proofErr w:type="gramEnd"/>
      <w:r>
        <w:rPr>
          <w:rFonts w:ascii="Times New Roman" w:hAnsi="Times New Roman"/>
          <w:b/>
          <w:color w:val="auto"/>
        </w:rPr>
        <w:t>и сухой перегонке табака поступает в легкие.</w:t>
      </w:r>
      <w:r>
        <w:rPr>
          <w:rFonts w:ascii="Times New Roman" w:hAnsi="Times New Roman"/>
          <w:color w:val="auto"/>
        </w:rPr>
        <w:t xml:space="preserve"> Всасываясь через </w:t>
      </w:r>
      <w:proofErr w:type="gramStart"/>
      <w:r>
        <w:rPr>
          <w:rFonts w:ascii="Times New Roman" w:hAnsi="Times New Roman"/>
          <w:color w:val="auto"/>
        </w:rPr>
        <w:t>слизистые оболочки в кровь и разносясь</w:t>
      </w:r>
      <w:proofErr w:type="gramEnd"/>
      <w:r>
        <w:rPr>
          <w:rFonts w:ascii="Times New Roman" w:hAnsi="Times New Roman"/>
          <w:color w:val="auto"/>
        </w:rPr>
        <w:t xml:space="preserve"> по всему организму, эти вещества производят в своей совокупности то своеобразное действие, ради которого курильщик спустя некоторое время вновь начинает курить.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Курящий с жадностью затягивается ароматным дымом, не задумываясь, конечно, о том, что вызывает в организме каждая подобная затяжка.</w:t>
      </w:r>
      <w:proofErr w:type="gramEnd"/>
      <w:r>
        <w:rPr>
          <w:rFonts w:ascii="Times New Roman" w:hAnsi="Times New Roman"/>
          <w:color w:val="auto"/>
        </w:rPr>
        <w:t xml:space="preserve"> Первыми в контакт с табачным дымом вступают рот и носоглотка. Проходя через слой табачной набивки, дым от тлеющего табака хотя и успевает охладиться, но не настолько, чтобы сравняться с температурой полости рта. Обычно температура табачного дыма около 55—60°С.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Разрушительное воздействие на организм первым оказывает тепло. Чтобы ввести дым из полости рта и носоглотки в легкие, курильщик автоматически и незаметно, слегка приоткрывая рот, вдыхает порцию воздуха, с которым дым изо рта и носоглотки попадает в легкие.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Нарушение зубной эмали способствует отложению на поверхности зубов табачного дегтя, вследствие чего эмаль приобретает желтоватый цвет, а полость рта начинает издавать специфический запах, ощущаемый при разговоре с курильщиками. Температура дыма оказывает </w:t>
      </w:r>
      <w:r>
        <w:rPr>
          <w:rFonts w:ascii="Times New Roman" w:hAnsi="Times New Roman"/>
          <w:color w:val="auto"/>
        </w:rPr>
        <w:lastRenderedPageBreak/>
        <w:t xml:space="preserve">влияние на слизистые оболочки рта и носоглотки. </w:t>
      </w:r>
      <w:proofErr w:type="gramStart"/>
      <w:r>
        <w:rPr>
          <w:rFonts w:ascii="Times New Roman" w:hAnsi="Times New Roman"/>
          <w:color w:val="auto"/>
        </w:rPr>
        <w:t>Капилляры их расширяются, слизистая оболочка (щек, нёба, десен) подвергается раздражению, воспаляется.</w:t>
      </w:r>
      <w:proofErr w:type="gramEnd"/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Потеря аппетита, боли в области желудка, чередование запора и поноса, хронические гастриты и, наконец, язвы желудка и двенадцатиперстной кишки — вот расстройства, которые встречаются </w:t>
      </w:r>
      <w:proofErr w:type="gramStart"/>
      <w:r>
        <w:rPr>
          <w:rFonts w:ascii="Times New Roman" w:hAnsi="Times New Roman"/>
          <w:color w:val="auto"/>
        </w:rPr>
        <w:t>у</w:t>
      </w:r>
      <w:proofErr w:type="gramEnd"/>
      <w:r>
        <w:rPr>
          <w:rFonts w:ascii="Times New Roman" w:hAnsi="Times New Roman"/>
          <w:color w:val="auto"/>
        </w:rPr>
        <w:t xml:space="preserve"> курящих во много раз чаще, чем у некурящих.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Постоянное курение, как правило, сопровождается бронхитом, который проявляется кашлем после пробуждения и отхаркиванием сероватой, грязно-коричневой мокроты. Хроническое раздражение слизистой оболочки голосовых связок сказывается на тембре голоса. Он теряет звучность и чистоту, что особенно хорошо заметно у девушек и женщин, злоупотребляющих курением. Еще более наглядно курящего характеризует цвет лица.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результате поступления дыма кровь альвеолярных капилляров, вместо того чтобы обогащаться кислородом, насыщается угарным газом, который, соединяясь с гемоглобином, образует так называемый карбоксигемоглобин, в результате чего часть гемоглобина исключается из процесса нормального дыхания организма.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Коварно действие синильной кислоты. Проникая в кровь, она снижает способность клеток воспринимать кислород из притекающей крови. Наступает кислородное голодание, а так как нервные клетки больше всех остальных нуждаются в кислороде, они первыми страдают от действия синильной кислоты. При большой дозе синильной кислоты вслед за сильнейшим возбуждением центральной нервной системы наступает ее паралич, прекращается дыхание, а затем останавливается и сердце.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Конечно, содержание синильной кислоты в дыме сигарет чрезвычайно мало: в дневном «рационе» среднего курильщика ее в 40 раз меньше смертельной дозы, тем не </w:t>
      </w:r>
      <w:proofErr w:type="gramStart"/>
      <w:r>
        <w:rPr>
          <w:rFonts w:ascii="Times New Roman" w:hAnsi="Times New Roman"/>
          <w:color w:val="auto"/>
        </w:rPr>
        <w:t>менее</w:t>
      </w:r>
      <w:proofErr w:type="gramEnd"/>
      <w:r>
        <w:rPr>
          <w:rFonts w:ascii="Times New Roman" w:hAnsi="Times New Roman"/>
          <w:color w:val="auto"/>
        </w:rPr>
        <w:t xml:space="preserve"> хроническое отравление нервной системы этим ядом, безусловно, сказывается на ее работе.</w:t>
      </w:r>
    </w:p>
    <w:p w:rsidR="00B4328D" w:rsidRDefault="00B4328D" w:rsidP="00B4328D">
      <w:pPr>
        <w:ind w:firstLine="283"/>
        <w:jc w:val="both"/>
        <w:rPr>
          <w:snapToGrid w:val="0"/>
          <w:sz w:val="24"/>
        </w:rPr>
      </w:pPr>
    </w:p>
    <w:p w:rsidR="00B4328D" w:rsidRPr="00B4328D" w:rsidRDefault="00B4328D" w:rsidP="00B4328D">
      <w:pPr>
        <w:pStyle w:val="a7"/>
        <w:ind w:left="283" w:right="283"/>
        <w:rPr>
          <w:rFonts w:ascii="Times New Roman" w:hAnsi="Times New Roman"/>
          <w:b/>
        </w:rPr>
      </w:pPr>
      <w:r w:rsidRPr="00B4328D">
        <w:rPr>
          <w:rFonts w:ascii="Times New Roman" w:hAnsi="Times New Roman"/>
          <w:b/>
        </w:rPr>
        <w:t>Итак, при каждой затяжке дыма сигареты нарушается усвоение кислорода организмом и в связи с этим нормальное течение одного из важнейших физиологических процессов — дыхания, без которого невозможна жизнь.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Немаловажное значение имеют и остальные составные части сигаретного дыма, в частности аммиак. Этот газ отлично растворяется в воде с образованием </w:t>
      </w:r>
      <w:proofErr w:type="spellStart"/>
      <w:r>
        <w:rPr>
          <w:rFonts w:ascii="Times New Roman" w:hAnsi="Times New Roman"/>
          <w:color w:val="auto"/>
        </w:rPr>
        <w:t>щелочно</w:t>
      </w:r>
      <w:proofErr w:type="spellEnd"/>
      <w:r>
        <w:rPr>
          <w:rFonts w:ascii="Times New Roman" w:hAnsi="Times New Roman"/>
          <w:color w:val="auto"/>
        </w:rPr>
        <w:t xml:space="preserve"> реагирующего раствора, известного под названием нашатырного спирта. Обладая свойствами щелочи, нашатырный спирт раздражает слизистые оболочки, вызывая </w:t>
      </w:r>
      <w:proofErr w:type="spellStart"/>
      <w:r>
        <w:rPr>
          <w:rFonts w:ascii="Times New Roman" w:hAnsi="Times New Roman"/>
          <w:color w:val="auto"/>
        </w:rPr>
        <w:t>безлихорадочный</w:t>
      </w:r>
      <w:proofErr w:type="spellEnd"/>
      <w:r>
        <w:rPr>
          <w:rFonts w:ascii="Times New Roman" w:hAnsi="Times New Roman"/>
          <w:color w:val="auto"/>
        </w:rPr>
        <w:t xml:space="preserve"> бронхит курильщиков. В итоге значительно снижается сопротивляемость легких к различным инфекционным заболеваниям, в частности к туберкулезу.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Табачный деготь, являясь концентратом жидких (органических кислот, эфирных масел, анилина и др.) и твердых (частиц углерода, канцерогенов, полония) веществ, оседает на стенках воздухоносных путей, накапливается и в альвеолах.</w:t>
      </w:r>
      <w:proofErr w:type="gramEnd"/>
      <w:r>
        <w:rPr>
          <w:rFonts w:ascii="Times New Roman" w:hAnsi="Times New Roman"/>
          <w:color w:val="auto"/>
        </w:rPr>
        <w:t xml:space="preserve"> Часть табачного дегтя выделяется при кашле с мокротой, а часть проникает в ткани слизистых оболочек, придавая им темный цвет.</w:t>
      </w:r>
    </w:p>
    <w:p w:rsidR="00B4328D" w:rsidRDefault="00B4328D" w:rsidP="00B4328D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видим, курение сопровождается весьма неприятными ощущениями и даже патологическими реакциями организма.</w:t>
      </w:r>
    </w:p>
    <w:p w:rsidR="00B318E6" w:rsidRDefault="0037058C"/>
    <w:sectPr w:rsidR="00B318E6" w:rsidSect="00B4328D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28D"/>
    <w:rsid w:val="0037058C"/>
    <w:rsid w:val="00A25ED9"/>
    <w:rsid w:val="00B4328D"/>
    <w:rsid w:val="00B86279"/>
    <w:rsid w:val="00BE531A"/>
    <w:rsid w:val="00C411F5"/>
    <w:rsid w:val="00E9638F"/>
    <w:rsid w:val="00EB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4"/>
    <w:next w:val="a4"/>
    <w:rsid w:val="00B4328D"/>
    <w:pPr>
      <w:spacing w:before="567" w:after="283" w:line="288" w:lineRule="atLeast"/>
      <w:ind w:firstLine="0"/>
      <w:jc w:val="center"/>
    </w:pPr>
    <w:rPr>
      <w:rFonts w:ascii="PragmaticaC" w:hAnsi="PragmaticaC"/>
      <w:b/>
      <w:color w:val="auto"/>
      <w:sz w:val="28"/>
    </w:rPr>
  </w:style>
  <w:style w:type="paragraph" w:customStyle="1" w:styleId="a4">
    <w:name w:val="Раздел"/>
    <w:basedOn w:val="a5"/>
    <w:next w:val="a5"/>
    <w:rsid w:val="00B4328D"/>
  </w:style>
  <w:style w:type="paragraph" w:styleId="a5">
    <w:name w:val="Plain Text"/>
    <w:basedOn w:val="a"/>
    <w:link w:val="a6"/>
    <w:semiHidden/>
    <w:rsid w:val="00B4328D"/>
    <w:pPr>
      <w:ind w:firstLine="283"/>
      <w:jc w:val="both"/>
    </w:pPr>
    <w:rPr>
      <w:rFonts w:ascii="PetersburgC" w:hAnsi="PetersburgC"/>
      <w:snapToGrid w:val="0"/>
      <w:color w:val="000000"/>
      <w:sz w:val="24"/>
    </w:rPr>
  </w:style>
  <w:style w:type="character" w:customStyle="1" w:styleId="a6">
    <w:name w:val="Текст Знак"/>
    <w:basedOn w:val="a0"/>
    <w:link w:val="a5"/>
    <w:semiHidden/>
    <w:rsid w:val="00B4328D"/>
    <w:rPr>
      <w:rFonts w:ascii="PetersburgC" w:eastAsia="Times New Roman" w:hAnsi="PetersburgC" w:cs="Times New Roman"/>
      <w:snapToGrid w:val="0"/>
      <w:color w:val="000000"/>
      <w:sz w:val="24"/>
      <w:szCs w:val="20"/>
      <w:lang w:eastAsia="ru-RU"/>
    </w:rPr>
  </w:style>
  <w:style w:type="paragraph" w:customStyle="1" w:styleId="a7">
    <w:name w:val="Врезка"/>
    <w:basedOn w:val="a5"/>
    <w:next w:val="a5"/>
    <w:rsid w:val="00B4328D"/>
    <w:pPr>
      <w:ind w:left="567" w:right="567" w:firstLine="0"/>
      <w:jc w:val="center"/>
    </w:pPr>
    <w:rPr>
      <w:rFonts w:ascii="PragmaticaC" w:hAnsi="PragmaticaC"/>
      <w:i/>
      <w:color w:val="auto"/>
    </w:rPr>
  </w:style>
  <w:style w:type="paragraph" w:customStyle="1" w:styleId="a8">
    <w:name w:val="Заголовок вопросов"/>
    <w:basedOn w:val="a5"/>
    <w:next w:val="a5"/>
    <w:rsid w:val="00B4328D"/>
    <w:pPr>
      <w:ind w:left="1134" w:firstLine="0"/>
    </w:pPr>
    <w:rPr>
      <w:rFonts w:ascii="Pragmatica" w:hAnsi="Pragmatica"/>
      <w:color w:val="auto"/>
    </w:rPr>
  </w:style>
  <w:style w:type="paragraph" w:customStyle="1" w:styleId="a9">
    <w:name w:val="Вопросы"/>
    <w:basedOn w:val="a5"/>
    <w:next w:val="a5"/>
    <w:rsid w:val="00B4328D"/>
    <w:pPr>
      <w:ind w:left="1134" w:firstLine="0"/>
    </w:pPr>
    <w:rPr>
      <w:color w:val="auto"/>
    </w:rPr>
  </w:style>
  <w:style w:type="paragraph" w:customStyle="1" w:styleId="aa">
    <w:name w:val="Параграф_без"/>
    <w:basedOn w:val="a5"/>
    <w:rsid w:val="00B4328D"/>
    <w:pPr>
      <w:spacing w:after="85"/>
      <w:ind w:firstLine="0"/>
      <w:jc w:val="center"/>
    </w:pPr>
    <w:rPr>
      <w:b/>
      <w:i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5319</Characters>
  <Application>Microsoft Office Word</Application>
  <DocSecurity>0</DocSecurity>
  <Lines>44</Lines>
  <Paragraphs>12</Paragraphs>
  <ScaleCrop>false</ScaleCrop>
  <Company>home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2</cp:revision>
  <dcterms:created xsi:type="dcterms:W3CDTF">2017-04-18T11:18:00Z</dcterms:created>
  <dcterms:modified xsi:type="dcterms:W3CDTF">2017-04-18T11:18:00Z</dcterms:modified>
</cp:coreProperties>
</file>