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A8" w:rsidRPr="00DB1C49" w:rsidRDefault="00DB43A8" w:rsidP="00DB4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СОВЕТЫ ПЕДАГОГА-ПСИХОЛОГА ДЛЯ </w:t>
      </w:r>
      <w:r w:rsidRPr="00DB1C49">
        <w:rPr>
          <w:b/>
          <w:sz w:val="28"/>
          <w:szCs w:val="28"/>
        </w:rPr>
        <w:t xml:space="preserve"> РОДИТЕЛ</w:t>
      </w:r>
      <w:r>
        <w:rPr>
          <w:b/>
          <w:sz w:val="28"/>
          <w:szCs w:val="28"/>
        </w:rPr>
        <w:t>ЕЙ</w:t>
      </w:r>
    </w:p>
    <w:p w:rsidR="00DB43A8" w:rsidRDefault="00DB43A8" w:rsidP="00DB43A8">
      <w:pPr>
        <w:pStyle w:val="Style3"/>
        <w:widowControl/>
        <w:spacing w:line="240" w:lineRule="auto"/>
        <w:ind w:right="-1"/>
        <w:jc w:val="left"/>
        <w:rPr>
          <w:rStyle w:val="FontStyle11"/>
        </w:rPr>
      </w:pPr>
    </w:p>
    <w:p w:rsidR="00DB43A8" w:rsidRPr="000A0F04" w:rsidRDefault="00DB43A8" w:rsidP="00DB43A8">
      <w:pPr>
        <w:pStyle w:val="Style3"/>
        <w:widowControl/>
        <w:spacing w:line="240" w:lineRule="auto"/>
        <w:ind w:right="-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КАК ВОСПИТЫВАТЬ ОДАРЁ</w:t>
      </w:r>
      <w:r w:rsidRPr="000A0F04">
        <w:rPr>
          <w:rStyle w:val="FontStyle11"/>
          <w:sz w:val="28"/>
          <w:szCs w:val="28"/>
        </w:rPr>
        <w:t>ННЫХ ДЕТЕЙ</w:t>
      </w:r>
    </w:p>
    <w:p w:rsidR="00DB43A8" w:rsidRPr="000A0F04" w:rsidRDefault="00DB43A8" w:rsidP="00DB43A8">
      <w:pPr>
        <w:pStyle w:val="Style3"/>
        <w:widowControl/>
        <w:spacing w:line="240" w:lineRule="auto"/>
        <w:ind w:left="709" w:right="-1"/>
        <w:rPr>
          <w:rStyle w:val="FontStyle11"/>
        </w:rPr>
      </w:pPr>
    </w:p>
    <w:p w:rsidR="00DB43A8" w:rsidRPr="000A0F04" w:rsidRDefault="00DB43A8" w:rsidP="00DB43A8">
      <w:pPr>
        <w:pStyle w:val="Style2"/>
        <w:widowControl/>
        <w:numPr>
          <w:ilvl w:val="0"/>
          <w:numId w:val="1"/>
        </w:numPr>
        <w:tabs>
          <w:tab w:val="left" w:pos="562"/>
        </w:tabs>
        <w:spacing w:line="240" w:lineRule="auto"/>
        <w:ind w:right="19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Проанализируйте вашу систему ценностей и установок в отношении воспитания детей. Способствует ли она реализации личности и одаренности в обществе?</w:t>
      </w:r>
    </w:p>
    <w:p w:rsidR="00DB43A8" w:rsidRPr="000A0F04" w:rsidRDefault="00DB43A8" w:rsidP="00DB43A8">
      <w:pPr>
        <w:pStyle w:val="Style2"/>
        <w:widowControl/>
        <w:numPr>
          <w:ilvl w:val="0"/>
          <w:numId w:val="1"/>
        </w:numPr>
        <w:tabs>
          <w:tab w:val="left" w:pos="562"/>
        </w:tabs>
        <w:spacing w:line="240" w:lineRule="auto"/>
        <w:ind w:right="19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Будьте честными в отношении к детям. Все дети весьма чувствительны ко лжи, а одаренные дети — особенно.</w:t>
      </w:r>
    </w:p>
    <w:p w:rsidR="00DB43A8" w:rsidRPr="000A0F04" w:rsidRDefault="00DB43A8" w:rsidP="00DB43A8">
      <w:pPr>
        <w:pStyle w:val="Style2"/>
        <w:widowControl/>
        <w:numPr>
          <w:ilvl w:val="0"/>
          <w:numId w:val="1"/>
        </w:numPr>
        <w:tabs>
          <w:tab w:val="left" w:pos="562"/>
        </w:tabs>
        <w:spacing w:line="240" w:lineRule="auto"/>
        <w:ind w:right="24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Оценивайте уровень развития ребенка. Обращайте внима</w:t>
      </w:r>
      <w:r w:rsidRPr="000A0F04">
        <w:rPr>
          <w:rStyle w:val="FontStyle13"/>
          <w:sz w:val="26"/>
          <w:szCs w:val="26"/>
        </w:rPr>
        <w:softHyphen/>
        <w:t>ние на его достижения. Оценки для одаренных детей — одновре</w:t>
      </w:r>
      <w:r w:rsidRPr="000A0F04">
        <w:rPr>
          <w:rStyle w:val="FontStyle13"/>
          <w:sz w:val="26"/>
          <w:szCs w:val="26"/>
        </w:rPr>
        <w:softHyphen/>
        <w:t>менно и награда, и мерило их самовосприятия и самооценки. Преж</w:t>
      </w:r>
      <w:r w:rsidRPr="000A0F04">
        <w:rPr>
          <w:rStyle w:val="FontStyle13"/>
          <w:sz w:val="26"/>
          <w:szCs w:val="26"/>
        </w:rPr>
        <w:softHyphen/>
        <w:t>де чем оценивать, необходимо спросить себя: «Что я вижу, что ценю в ребенке и как ему показать это?». При таком подходе система оценок со стороны родителей и педагогов, в которой ребе</w:t>
      </w:r>
      <w:r w:rsidRPr="000A0F04">
        <w:rPr>
          <w:rStyle w:val="FontStyle13"/>
          <w:sz w:val="26"/>
          <w:szCs w:val="26"/>
        </w:rPr>
        <w:softHyphen/>
        <w:t>нок видит себя, будет точнее и полнее отражать его свойства во всей их многогранности.</w:t>
      </w:r>
    </w:p>
    <w:p w:rsidR="00DB43A8" w:rsidRPr="000A0F04" w:rsidRDefault="00DB43A8" w:rsidP="00DB43A8">
      <w:pPr>
        <w:pStyle w:val="Style2"/>
        <w:widowControl/>
        <w:numPr>
          <w:ilvl w:val="0"/>
          <w:numId w:val="1"/>
        </w:numPr>
        <w:spacing w:line="240" w:lineRule="auto"/>
        <w:ind w:right="5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Будьте позитивно настроены на одаренность. Старайтесь во</w:t>
      </w:r>
      <w:r w:rsidRPr="000A0F04">
        <w:rPr>
          <w:rStyle w:val="FontStyle13"/>
          <w:sz w:val="26"/>
          <w:szCs w:val="26"/>
        </w:rPr>
        <w:softHyphen/>
        <w:t>время уловить изменения, происходящие с ребенком. Они могут выражаться в неординарных вопросах, высказываниях или в не</w:t>
      </w:r>
      <w:r w:rsidRPr="000A0F04">
        <w:rPr>
          <w:rStyle w:val="FontStyle13"/>
          <w:sz w:val="26"/>
          <w:szCs w:val="26"/>
        </w:rPr>
        <w:softHyphen/>
        <w:t>стандартном поведении и являться признаками одаренности.</w:t>
      </w:r>
    </w:p>
    <w:p w:rsidR="00DB43A8" w:rsidRPr="000A0F04" w:rsidRDefault="00DB43A8" w:rsidP="00DB43A8">
      <w:pPr>
        <w:pStyle w:val="Style2"/>
        <w:widowControl/>
        <w:numPr>
          <w:ilvl w:val="0"/>
          <w:numId w:val="2"/>
        </w:numPr>
        <w:tabs>
          <w:tab w:val="left" w:pos="557"/>
        </w:tabs>
        <w:spacing w:line="240" w:lineRule="auto"/>
        <w:ind w:firstLine="317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Уважайте в ребенке его индивидуальность и неповтори</w:t>
      </w:r>
      <w:r w:rsidRPr="000A0F04">
        <w:rPr>
          <w:rStyle w:val="FontStyle13"/>
          <w:sz w:val="26"/>
          <w:szCs w:val="26"/>
        </w:rPr>
        <w:softHyphen/>
        <w:t>мость. Не проецируйте на него собственные интересы, увлечения и ожидания. Любите ребенка таким, какой он есть, а не за его исключительные таланты. Способствуйте развитию у него таких свойств, как щедрость, готовность помочь другим, терпение, ответ</w:t>
      </w:r>
      <w:r w:rsidRPr="000A0F04">
        <w:rPr>
          <w:rStyle w:val="FontStyle13"/>
          <w:sz w:val="26"/>
          <w:szCs w:val="26"/>
        </w:rPr>
        <w:softHyphen/>
        <w:t>ственность, целенаправленность, чувство юмора и т. д.</w:t>
      </w:r>
    </w:p>
    <w:p w:rsidR="00DB43A8" w:rsidRPr="000A0F04" w:rsidRDefault="00DB43A8" w:rsidP="00DB43A8">
      <w:pPr>
        <w:pStyle w:val="Style2"/>
        <w:widowControl/>
        <w:numPr>
          <w:ilvl w:val="0"/>
          <w:numId w:val="2"/>
        </w:numPr>
        <w:tabs>
          <w:tab w:val="left" w:pos="557"/>
        </w:tabs>
        <w:spacing w:line="240" w:lineRule="auto"/>
        <w:ind w:firstLine="317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Поддерживайте позитивное отношение к психологическим способностям ребенка. Создавайте у него мотивацию к дости</w:t>
      </w:r>
      <w:r w:rsidRPr="000A0F04">
        <w:rPr>
          <w:rStyle w:val="FontStyle13"/>
          <w:sz w:val="26"/>
          <w:szCs w:val="26"/>
        </w:rPr>
        <w:softHyphen/>
        <w:t>жению, готовность идти на творческий риск. Поощряйте само</w:t>
      </w:r>
      <w:r w:rsidRPr="000A0F04">
        <w:rPr>
          <w:rStyle w:val="FontStyle13"/>
          <w:sz w:val="26"/>
          <w:szCs w:val="26"/>
        </w:rPr>
        <w:softHyphen/>
        <w:t>стоятельное мышление ребенка. Избегайте длинных объясне</w:t>
      </w:r>
      <w:r w:rsidRPr="000A0F04">
        <w:rPr>
          <w:rStyle w:val="FontStyle13"/>
          <w:sz w:val="26"/>
          <w:szCs w:val="26"/>
        </w:rPr>
        <w:softHyphen/>
        <w:t>ний и бесед.</w:t>
      </w:r>
    </w:p>
    <w:p w:rsidR="00DB43A8" w:rsidRPr="000A0F04" w:rsidRDefault="00DB43A8" w:rsidP="00DB43A8">
      <w:pPr>
        <w:pStyle w:val="Style2"/>
        <w:widowControl/>
        <w:numPr>
          <w:ilvl w:val="0"/>
          <w:numId w:val="2"/>
        </w:numPr>
        <w:tabs>
          <w:tab w:val="left" w:pos="557"/>
        </w:tabs>
        <w:spacing w:line="240" w:lineRule="auto"/>
        <w:ind w:right="5" w:firstLine="317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Помогайте умственному росту одаренных детей в соответ</w:t>
      </w:r>
      <w:r w:rsidRPr="000A0F04">
        <w:rPr>
          <w:rStyle w:val="FontStyle13"/>
          <w:sz w:val="26"/>
          <w:szCs w:val="26"/>
        </w:rPr>
        <w:softHyphen/>
        <w:t>ствии с их необычными способностями, обогащая наборы игр, обес</w:t>
      </w:r>
      <w:r w:rsidRPr="000A0F04">
        <w:rPr>
          <w:rStyle w:val="FontStyle13"/>
          <w:sz w:val="26"/>
          <w:szCs w:val="26"/>
        </w:rPr>
        <w:softHyphen/>
        <w:t>печивая достаточный круг общения, включая в разнообразные по</w:t>
      </w:r>
      <w:r w:rsidRPr="000A0F04">
        <w:rPr>
          <w:rStyle w:val="FontStyle13"/>
          <w:sz w:val="26"/>
          <w:szCs w:val="26"/>
        </w:rPr>
        <w:softHyphen/>
        <w:t>сильные занятия. В то же время не перегружайте таких детей: созревание личности еще не закончилось, и ее функциональные возможности не беспредельны.</w:t>
      </w:r>
    </w:p>
    <w:p w:rsidR="00DB43A8" w:rsidRPr="000A0F04" w:rsidRDefault="00DB43A8" w:rsidP="00DB43A8">
      <w:pPr>
        <w:pStyle w:val="Style2"/>
        <w:widowControl/>
        <w:numPr>
          <w:ilvl w:val="0"/>
          <w:numId w:val="2"/>
        </w:numPr>
        <w:tabs>
          <w:tab w:val="left" w:pos="557"/>
        </w:tabs>
        <w:spacing w:line="240" w:lineRule="auto"/>
        <w:ind w:right="10" w:firstLine="317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Не ставьте ребенка в слишком жесткие рамки и не навязы</w:t>
      </w:r>
      <w:r w:rsidRPr="000A0F04">
        <w:rPr>
          <w:rStyle w:val="FontStyle13"/>
          <w:sz w:val="26"/>
          <w:szCs w:val="26"/>
        </w:rPr>
        <w:softHyphen/>
        <w:t>вайте ему то, к чему у него не возникает собственных побужде</w:t>
      </w:r>
      <w:r w:rsidRPr="000A0F04">
        <w:rPr>
          <w:rStyle w:val="FontStyle13"/>
          <w:sz w:val="26"/>
          <w:szCs w:val="26"/>
        </w:rPr>
        <w:softHyphen/>
        <w:t>ний. Прислушивайтесь к желаниям и потребностям ребенка.</w:t>
      </w:r>
    </w:p>
    <w:p w:rsidR="00DB43A8" w:rsidRPr="000A0F04" w:rsidRDefault="00DB43A8" w:rsidP="00DB43A8">
      <w:pPr>
        <w:pStyle w:val="Style2"/>
        <w:widowControl/>
        <w:numPr>
          <w:ilvl w:val="0"/>
          <w:numId w:val="2"/>
        </w:numPr>
        <w:tabs>
          <w:tab w:val="left" w:pos="557"/>
        </w:tabs>
        <w:spacing w:line="240" w:lineRule="auto"/>
        <w:ind w:right="14" w:firstLine="317"/>
        <w:rPr>
          <w:rStyle w:val="FontStyle13"/>
          <w:sz w:val="26"/>
          <w:szCs w:val="26"/>
        </w:rPr>
      </w:pPr>
      <w:r w:rsidRPr="000A0F04">
        <w:rPr>
          <w:rStyle w:val="FontStyle13"/>
          <w:sz w:val="26"/>
          <w:szCs w:val="26"/>
        </w:rPr>
        <w:t>Будьте терпимы к странным идеям ребенка, уважайте любо</w:t>
      </w:r>
      <w:r w:rsidRPr="000A0F04">
        <w:rPr>
          <w:rStyle w:val="FontStyle13"/>
          <w:sz w:val="26"/>
          <w:szCs w:val="26"/>
        </w:rPr>
        <w:softHyphen/>
        <w:t>пытство, старайтесь отвечать на все его вопросы.</w:t>
      </w:r>
    </w:p>
    <w:p w:rsidR="00DB43A8" w:rsidRPr="00DB43A8" w:rsidRDefault="00DB43A8" w:rsidP="00DB43A8">
      <w:pPr>
        <w:pStyle w:val="Style2"/>
        <w:widowControl/>
        <w:numPr>
          <w:ilvl w:val="0"/>
          <w:numId w:val="3"/>
        </w:numPr>
        <w:tabs>
          <w:tab w:val="left" w:pos="686"/>
        </w:tabs>
        <w:spacing w:line="240" w:lineRule="auto"/>
        <w:ind w:left="5" w:right="5" w:firstLine="331"/>
        <w:rPr>
          <w:rStyle w:val="FontStyle13"/>
          <w:sz w:val="24"/>
          <w:szCs w:val="24"/>
        </w:rPr>
      </w:pPr>
      <w:r w:rsidRPr="00DB43A8">
        <w:rPr>
          <w:rStyle w:val="FontStyle13"/>
          <w:sz w:val="26"/>
          <w:szCs w:val="26"/>
        </w:rPr>
        <w:t>Учите ребенка понимать и принимать других людей, сопе</w:t>
      </w:r>
      <w:r w:rsidRPr="00DB43A8">
        <w:rPr>
          <w:rStyle w:val="FontStyle13"/>
          <w:sz w:val="26"/>
          <w:szCs w:val="26"/>
        </w:rPr>
        <w:softHyphen/>
        <w:t>реживать им, ставить себя на их место, проигрывать их роли, вы</w:t>
      </w:r>
      <w:r w:rsidRPr="00DB43A8">
        <w:rPr>
          <w:rStyle w:val="FontStyle13"/>
          <w:sz w:val="26"/>
          <w:szCs w:val="26"/>
        </w:rPr>
        <w:softHyphen/>
        <w:t>рабатывать дружелюбное отношение к менее одаренному челове</w:t>
      </w:r>
      <w:r w:rsidRPr="00DB43A8">
        <w:rPr>
          <w:rStyle w:val="FontStyle13"/>
          <w:sz w:val="26"/>
          <w:szCs w:val="26"/>
        </w:rPr>
        <w:softHyphen/>
        <w:t>ку. Это позволит избежать у одаренного ребенка формирования эгоцентризма.</w:t>
      </w:r>
    </w:p>
    <w:p w:rsidR="00DC4F00" w:rsidRDefault="00DB43A8" w:rsidP="00DB43A8">
      <w:pPr>
        <w:pStyle w:val="Style2"/>
        <w:widowControl/>
        <w:numPr>
          <w:ilvl w:val="0"/>
          <w:numId w:val="3"/>
        </w:numPr>
        <w:tabs>
          <w:tab w:val="left" w:pos="686"/>
        </w:tabs>
        <w:spacing w:line="240" w:lineRule="auto"/>
        <w:ind w:left="5" w:right="5" w:firstLine="331"/>
      </w:pPr>
      <w:r w:rsidRPr="00DB43A8">
        <w:rPr>
          <w:rStyle w:val="FontStyle13"/>
          <w:sz w:val="26"/>
          <w:szCs w:val="26"/>
        </w:rPr>
        <w:t>Помните о повышенной чувствительности одаренных де</w:t>
      </w:r>
      <w:r w:rsidRPr="00DB43A8">
        <w:rPr>
          <w:rStyle w:val="FontStyle13"/>
          <w:sz w:val="26"/>
          <w:szCs w:val="26"/>
        </w:rPr>
        <w:softHyphen/>
        <w:t>тей. Оказывайте им необходимую помощь и эмоциональную под</w:t>
      </w:r>
      <w:r w:rsidRPr="00DB43A8">
        <w:rPr>
          <w:rStyle w:val="FontStyle13"/>
          <w:sz w:val="26"/>
          <w:szCs w:val="26"/>
        </w:rPr>
        <w:softHyphen/>
        <w:t>держку путем поощрения их деятельности, внимательно и добро</w:t>
      </w:r>
      <w:r w:rsidRPr="00DB43A8">
        <w:rPr>
          <w:rStyle w:val="FontStyle13"/>
          <w:sz w:val="26"/>
          <w:szCs w:val="26"/>
        </w:rPr>
        <w:softHyphen/>
        <w:t>желательно относитесь к их мнениям и проблемам. С терпением и спокойствием воспринимайте эмоциональные перепады ребен</w:t>
      </w:r>
      <w:r w:rsidRPr="00DB43A8">
        <w:rPr>
          <w:rStyle w:val="FontStyle13"/>
          <w:sz w:val="26"/>
          <w:szCs w:val="26"/>
        </w:rPr>
        <w:softHyphen/>
        <w:t>ка. Помогайте ему разобраться в том, что не все негативные комментарии и замечания относятся к нему и что люди говорят и действуют иногда неосознанно, без злого умысла.</w:t>
      </w:r>
    </w:p>
    <w:sectPr w:rsidR="00DC4F00" w:rsidSect="00DB43A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90A"/>
    <w:multiLevelType w:val="singleLevel"/>
    <w:tmpl w:val="53D6CB0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6BD47F56"/>
    <w:multiLevelType w:val="singleLevel"/>
    <w:tmpl w:val="9F424E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3072E56"/>
    <w:multiLevelType w:val="singleLevel"/>
    <w:tmpl w:val="858E0214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B43A8"/>
    <w:rsid w:val="00853988"/>
    <w:rsid w:val="00A137D8"/>
    <w:rsid w:val="00DB43A8"/>
    <w:rsid w:val="00DC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B43A8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FontStyle11">
    <w:name w:val="Font Style11"/>
    <w:basedOn w:val="a0"/>
    <w:uiPriority w:val="99"/>
    <w:rsid w:val="00DB43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B43A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B43A8"/>
    <w:pPr>
      <w:widowControl w:val="0"/>
      <w:autoSpaceDE w:val="0"/>
      <w:autoSpaceDN w:val="0"/>
      <w:adjustRightInd w:val="0"/>
      <w:spacing w:line="226" w:lineRule="exact"/>
      <w:ind w:firstLine="31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>Home-2010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2017-04-18T11:02:00Z</dcterms:created>
  <dcterms:modified xsi:type="dcterms:W3CDTF">2017-04-18T11:02:00Z</dcterms:modified>
</cp:coreProperties>
</file>