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F1" w:rsidRPr="008536F1" w:rsidRDefault="008536F1" w:rsidP="008536F1">
      <w:pPr>
        <w:shd w:val="clear" w:color="auto" w:fill="FFFFFF"/>
        <w:contextualSpacing/>
        <w:jc w:val="center"/>
        <w:rPr>
          <w:b/>
          <w:bCs/>
          <w:sz w:val="32"/>
          <w:szCs w:val="26"/>
        </w:rPr>
      </w:pPr>
      <w:r w:rsidRPr="008536F1">
        <w:rPr>
          <w:b/>
          <w:bCs/>
          <w:sz w:val="32"/>
          <w:szCs w:val="26"/>
        </w:rPr>
        <w:t xml:space="preserve">Памятки для родителей </w:t>
      </w:r>
    </w:p>
    <w:p w:rsidR="008536F1" w:rsidRPr="008536F1" w:rsidRDefault="008536F1" w:rsidP="008536F1">
      <w:pPr>
        <w:shd w:val="clear" w:color="auto" w:fill="FFFFFF"/>
        <w:contextualSpacing/>
        <w:jc w:val="center"/>
        <w:rPr>
          <w:sz w:val="32"/>
          <w:szCs w:val="26"/>
        </w:rPr>
      </w:pPr>
      <w:r w:rsidRPr="008536F1">
        <w:rPr>
          <w:b/>
          <w:bCs/>
          <w:sz w:val="32"/>
          <w:szCs w:val="26"/>
        </w:rPr>
        <w:t>по предупреждению детской агрессивности</w:t>
      </w:r>
    </w:p>
    <w:p w:rsidR="008536F1" w:rsidRPr="008E2647" w:rsidRDefault="008536F1" w:rsidP="008536F1">
      <w:pPr>
        <w:shd w:val="clear" w:color="auto" w:fill="FFFFFF"/>
        <w:contextualSpacing/>
        <w:jc w:val="both"/>
        <w:rPr>
          <w:b/>
          <w:bCs/>
          <w:spacing w:val="-14"/>
          <w:sz w:val="24"/>
          <w:szCs w:val="24"/>
        </w:rPr>
      </w:pPr>
    </w:p>
    <w:p w:rsidR="008536F1" w:rsidRDefault="008536F1" w:rsidP="008536F1">
      <w:pPr>
        <w:shd w:val="clear" w:color="auto" w:fill="FFFFFF"/>
        <w:contextualSpacing/>
        <w:jc w:val="both"/>
        <w:rPr>
          <w:b/>
          <w:bCs/>
          <w:spacing w:val="-14"/>
          <w:sz w:val="24"/>
          <w:szCs w:val="24"/>
        </w:rPr>
      </w:pPr>
    </w:p>
    <w:p w:rsidR="008536F1" w:rsidRPr="008536F1" w:rsidRDefault="008536F1" w:rsidP="008536F1">
      <w:pPr>
        <w:shd w:val="clear" w:color="auto" w:fill="FFFFFF"/>
        <w:contextualSpacing/>
        <w:jc w:val="both"/>
        <w:rPr>
          <w:b/>
          <w:bCs/>
          <w:spacing w:val="-14"/>
          <w:sz w:val="26"/>
          <w:szCs w:val="26"/>
        </w:rPr>
      </w:pPr>
      <w:r w:rsidRPr="008536F1">
        <w:rPr>
          <w:b/>
          <w:bCs/>
          <w:spacing w:val="-14"/>
          <w:sz w:val="26"/>
          <w:szCs w:val="26"/>
        </w:rPr>
        <w:t>Памятка 1</w:t>
      </w:r>
    </w:p>
    <w:p w:rsidR="008536F1" w:rsidRPr="008536F1" w:rsidRDefault="008536F1" w:rsidP="008536F1">
      <w:pPr>
        <w:shd w:val="clear" w:color="auto" w:fill="FFFFFF"/>
        <w:contextualSpacing/>
        <w:jc w:val="both"/>
        <w:rPr>
          <w:sz w:val="26"/>
          <w:szCs w:val="26"/>
        </w:rPr>
      </w:pPr>
    </w:p>
    <w:p w:rsidR="008536F1" w:rsidRPr="008536F1" w:rsidRDefault="008536F1" w:rsidP="008536F1">
      <w:pPr>
        <w:shd w:val="clear" w:color="auto" w:fill="FFFFFF"/>
        <w:contextualSpacing/>
        <w:jc w:val="both"/>
        <w:rPr>
          <w:sz w:val="26"/>
          <w:szCs w:val="26"/>
        </w:rPr>
      </w:pPr>
      <w:r w:rsidRPr="008536F1">
        <w:rPr>
          <w:i/>
          <w:iCs/>
          <w:spacing w:val="-10"/>
          <w:sz w:val="26"/>
          <w:szCs w:val="26"/>
        </w:rPr>
        <w:t>Внимательно прочтите эту памятку! Для этого вооружитесь ка</w:t>
      </w:r>
      <w:r w:rsidRPr="008536F1">
        <w:rPr>
          <w:i/>
          <w:iCs/>
          <w:spacing w:val="-10"/>
          <w:sz w:val="26"/>
          <w:szCs w:val="26"/>
        </w:rPr>
        <w:softHyphen/>
      </w:r>
      <w:r w:rsidRPr="008536F1">
        <w:rPr>
          <w:i/>
          <w:iCs/>
          <w:spacing w:val="-12"/>
          <w:sz w:val="26"/>
          <w:szCs w:val="26"/>
        </w:rPr>
        <w:t xml:space="preserve">рандашом и вычеркните те пункты, которые воспитательной системы </w:t>
      </w:r>
      <w:r w:rsidRPr="008536F1">
        <w:rPr>
          <w:i/>
          <w:iCs/>
          <w:spacing w:val="-11"/>
          <w:sz w:val="26"/>
          <w:szCs w:val="26"/>
        </w:rPr>
        <w:t xml:space="preserve">вашей семьи не касаются. Мысленно представьте лицо своего ребёнка, </w:t>
      </w:r>
      <w:r w:rsidRPr="008536F1">
        <w:rPr>
          <w:i/>
          <w:iCs/>
          <w:spacing w:val="-12"/>
          <w:sz w:val="26"/>
          <w:szCs w:val="26"/>
        </w:rPr>
        <w:t xml:space="preserve">будьте честны перед ним и перед собой! После анализа подумайте над </w:t>
      </w:r>
      <w:r w:rsidRPr="008536F1">
        <w:rPr>
          <w:i/>
          <w:iCs/>
          <w:spacing w:val="-10"/>
          <w:sz w:val="26"/>
          <w:szCs w:val="26"/>
        </w:rPr>
        <w:t xml:space="preserve">тем, что можно ещё изменить. Пока ваш ребёнок ещё не вырос, пока </w:t>
      </w:r>
      <w:r w:rsidRPr="008536F1">
        <w:rPr>
          <w:i/>
          <w:iCs/>
          <w:sz w:val="26"/>
          <w:szCs w:val="26"/>
        </w:rPr>
        <w:t>ещё не поздно!</w:t>
      </w:r>
    </w:p>
    <w:p w:rsidR="008536F1" w:rsidRPr="008536F1" w:rsidRDefault="008536F1" w:rsidP="008536F1">
      <w:pPr>
        <w:shd w:val="clear" w:color="auto" w:fill="FFFFFF"/>
        <w:contextualSpacing/>
        <w:jc w:val="both"/>
        <w:rPr>
          <w:b/>
          <w:bCs/>
          <w:spacing w:val="-16"/>
          <w:sz w:val="26"/>
          <w:szCs w:val="26"/>
        </w:rPr>
      </w:pPr>
    </w:p>
    <w:p w:rsidR="008536F1" w:rsidRPr="008536F1" w:rsidRDefault="008536F1" w:rsidP="008536F1">
      <w:pPr>
        <w:shd w:val="clear" w:color="auto" w:fill="FFFFFF"/>
        <w:contextualSpacing/>
        <w:jc w:val="both"/>
        <w:rPr>
          <w:sz w:val="26"/>
          <w:szCs w:val="26"/>
        </w:rPr>
      </w:pPr>
      <w:r w:rsidRPr="008536F1">
        <w:rPr>
          <w:b/>
          <w:bCs/>
          <w:spacing w:val="-16"/>
          <w:sz w:val="26"/>
          <w:szCs w:val="26"/>
        </w:rPr>
        <w:t>Агрессивность ребёнка проявляется, если: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>- ребёнка бьют;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>- над ребёнком издеваются;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>- над ребёнком зло шутят;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7"/>
          <w:sz w:val="26"/>
          <w:szCs w:val="26"/>
        </w:rPr>
        <w:t>- ребёнка заставляют испытывать чувство незаслуженного стыда;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7"/>
          <w:sz w:val="26"/>
          <w:szCs w:val="26"/>
        </w:rPr>
        <w:t>- родители заведомо лгут;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 xml:space="preserve">- родители пьют и устраивают </w:t>
      </w:r>
      <w:proofErr w:type="gramStart"/>
      <w:r w:rsidRPr="008536F1">
        <w:rPr>
          <w:spacing w:val="-6"/>
          <w:sz w:val="26"/>
          <w:szCs w:val="26"/>
        </w:rPr>
        <w:t>дебоши</w:t>
      </w:r>
      <w:proofErr w:type="gramEnd"/>
      <w:r w:rsidRPr="008536F1">
        <w:rPr>
          <w:spacing w:val="-6"/>
          <w:sz w:val="26"/>
          <w:szCs w:val="26"/>
        </w:rPr>
        <w:t>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>- родители воспитывают ребёнка двойной моралью;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8"/>
          <w:sz w:val="26"/>
          <w:szCs w:val="26"/>
        </w:rPr>
        <w:t>- родители нетребовательны и неавторитетны для своего ребёнка;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>- родители не умеют любить одинаково своих детей;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>- родители ребёнку не доверяют;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7"/>
          <w:sz w:val="26"/>
          <w:szCs w:val="26"/>
        </w:rPr>
        <w:t>- родители настраивают детей друг против друга;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5"/>
          <w:sz w:val="26"/>
          <w:szCs w:val="26"/>
        </w:rPr>
        <w:t>- родители не общаются со своим ребёнком;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7"/>
          <w:sz w:val="26"/>
          <w:szCs w:val="26"/>
        </w:rPr>
        <w:t>- вход в дом закрыт для друзей ребёнка;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5"/>
          <w:sz w:val="26"/>
          <w:szCs w:val="26"/>
        </w:rPr>
        <w:t xml:space="preserve">- родители проявляют по отношению к ребёнку мелочную опеку </w:t>
      </w:r>
      <w:r w:rsidRPr="008536F1">
        <w:rPr>
          <w:sz w:val="26"/>
          <w:szCs w:val="26"/>
        </w:rPr>
        <w:t>заботу;</w:t>
      </w:r>
    </w:p>
    <w:p w:rsidR="008536F1" w:rsidRPr="008536F1" w:rsidRDefault="008536F1" w:rsidP="008536F1">
      <w:pPr>
        <w:shd w:val="clear" w:color="auto" w:fill="FFFFFF"/>
        <w:tabs>
          <w:tab w:val="left" w:pos="468"/>
        </w:tabs>
        <w:contextualSpacing/>
        <w:jc w:val="both"/>
        <w:rPr>
          <w:sz w:val="26"/>
          <w:szCs w:val="26"/>
        </w:rPr>
      </w:pPr>
      <w:r w:rsidRPr="008536F1">
        <w:rPr>
          <w:spacing w:val="-8"/>
          <w:sz w:val="26"/>
          <w:szCs w:val="26"/>
        </w:rPr>
        <w:t>- родители живут своей жизнью, ребёнок чувствует, что его не любят.</w:t>
      </w:r>
    </w:p>
    <w:p w:rsidR="008536F1" w:rsidRPr="008536F1" w:rsidRDefault="008536F1" w:rsidP="008536F1">
      <w:pPr>
        <w:shd w:val="clear" w:color="auto" w:fill="FFFFFF"/>
        <w:contextualSpacing/>
        <w:jc w:val="both"/>
        <w:rPr>
          <w:sz w:val="26"/>
          <w:szCs w:val="26"/>
        </w:rPr>
      </w:pPr>
      <w:proofErr w:type="gramStart"/>
      <w:r w:rsidRPr="008536F1">
        <w:rPr>
          <w:spacing w:val="-6"/>
          <w:sz w:val="26"/>
          <w:szCs w:val="26"/>
        </w:rPr>
        <w:t>Для преодоления детской агрессии в своём педагогическом арсе</w:t>
      </w:r>
      <w:r w:rsidRPr="008536F1">
        <w:rPr>
          <w:spacing w:val="-6"/>
          <w:sz w:val="26"/>
          <w:szCs w:val="26"/>
        </w:rPr>
        <w:softHyphen/>
      </w:r>
      <w:r w:rsidRPr="008536F1">
        <w:rPr>
          <w:spacing w:val="-8"/>
          <w:sz w:val="26"/>
          <w:szCs w:val="26"/>
        </w:rPr>
        <w:t>нале родители должны иметь: внимание, сочувствие, терпение, требо</w:t>
      </w:r>
      <w:r w:rsidRPr="008536F1">
        <w:rPr>
          <w:spacing w:val="-8"/>
          <w:sz w:val="26"/>
          <w:szCs w:val="26"/>
        </w:rPr>
        <w:softHyphen/>
      </w:r>
      <w:r w:rsidRPr="008536F1">
        <w:rPr>
          <w:spacing w:val="-6"/>
          <w:sz w:val="26"/>
          <w:szCs w:val="26"/>
        </w:rPr>
        <w:t xml:space="preserve">вательность, честность, открытость, обязательность, доброту, ласку, </w:t>
      </w:r>
      <w:r w:rsidRPr="008536F1">
        <w:rPr>
          <w:spacing w:val="-7"/>
          <w:sz w:val="26"/>
          <w:szCs w:val="26"/>
        </w:rPr>
        <w:t>заботу, доверие, сердечность, понимание, чувство юмора, ответствен</w:t>
      </w:r>
      <w:r w:rsidRPr="008536F1">
        <w:rPr>
          <w:spacing w:val="-7"/>
          <w:sz w:val="26"/>
          <w:szCs w:val="26"/>
        </w:rPr>
        <w:softHyphen/>
      </w:r>
      <w:r w:rsidRPr="008536F1">
        <w:rPr>
          <w:sz w:val="26"/>
          <w:szCs w:val="26"/>
        </w:rPr>
        <w:t>ность, такт.</w:t>
      </w:r>
      <w:proofErr w:type="gramEnd"/>
    </w:p>
    <w:p w:rsidR="008536F1" w:rsidRPr="008536F1" w:rsidRDefault="008536F1" w:rsidP="008536F1">
      <w:pPr>
        <w:shd w:val="clear" w:color="auto" w:fill="FFFFFF"/>
        <w:contextualSpacing/>
        <w:jc w:val="both"/>
        <w:rPr>
          <w:b/>
          <w:bCs/>
          <w:spacing w:val="-14"/>
          <w:sz w:val="26"/>
          <w:szCs w:val="26"/>
        </w:rPr>
      </w:pPr>
    </w:p>
    <w:p w:rsidR="008536F1" w:rsidRPr="008536F1" w:rsidRDefault="008536F1" w:rsidP="008536F1">
      <w:pPr>
        <w:shd w:val="clear" w:color="auto" w:fill="FFFFFF"/>
        <w:contextualSpacing/>
        <w:jc w:val="both"/>
        <w:rPr>
          <w:sz w:val="26"/>
          <w:szCs w:val="26"/>
        </w:rPr>
      </w:pPr>
      <w:r w:rsidRPr="008536F1">
        <w:rPr>
          <w:b/>
          <w:bCs/>
          <w:spacing w:val="-14"/>
          <w:sz w:val="26"/>
          <w:szCs w:val="26"/>
        </w:rPr>
        <w:t>Памятка 2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 xml:space="preserve">Постарайтесь сохранить в своей семье атмосферу открытости и </w:t>
      </w:r>
      <w:r w:rsidRPr="008536F1">
        <w:rPr>
          <w:sz w:val="26"/>
          <w:szCs w:val="26"/>
        </w:rPr>
        <w:t>доверия.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7"/>
          <w:sz w:val="26"/>
          <w:szCs w:val="26"/>
        </w:rPr>
        <w:t xml:space="preserve">Не давайте своему ребёнку несбыточных обещаний, не вселяйте </w:t>
      </w:r>
      <w:r w:rsidRPr="008536F1">
        <w:rPr>
          <w:sz w:val="26"/>
          <w:szCs w:val="26"/>
        </w:rPr>
        <w:t>в его душу несбыточных надежд.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 xml:space="preserve">Не ставьте своему </w:t>
      </w:r>
      <w:proofErr w:type="gramStart"/>
      <w:r w:rsidRPr="008536F1">
        <w:rPr>
          <w:spacing w:val="-6"/>
          <w:sz w:val="26"/>
          <w:szCs w:val="26"/>
        </w:rPr>
        <w:t>ребёнку</w:t>
      </w:r>
      <w:proofErr w:type="gramEnd"/>
      <w:r w:rsidRPr="008536F1">
        <w:rPr>
          <w:spacing w:val="-6"/>
          <w:sz w:val="26"/>
          <w:szCs w:val="26"/>
        </w:rPr>
        <w:t xml:space="preserve"> каких бы то ни было условий.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5"/>
          <w:sz w:val="26"/>
          <w:szCs w:val="26"/>
        </w:rPr>
        <w:t>Будьте тактичны в проявлении мер воздействия на ребёнка.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8"/>
          <w:sz w:val="26"/>
          <w:szCs w:val="26"/>
        </w:rPr>
        <w:t>Не наказывайте своего ребёнка за то, что позволяете делать себе.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5"/>
          <w:sz w:val="26"/>
          <w:szCs w:val="26"/>
        </w:rPr>
        <w:t xml:space="preserve">Не изменяйте своим требованиям по отношению к ребёнку в </w:t>
      </w:r>
      <w:r w:rsidRPr="008536F1">
        <w:rPr>
          <w:sz w:val="26"/>
          <w:szCs w:val="26"/>
        </w:rPr>
        <w:t>угоду чему-либо.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7"/>
          <w:sz w:val="26"/>
          <w:szCs w:val="26"/>
        </w:rPr>
        <w:t>Не шантажируйте ребёнка своими отношениями друг с другом.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5"/>
          <w:sz w:val="26"/>
          <w:szCs w:val="26"/>
        </w:rPr>
        <w:t xml:space="preserve">Не бойтесь поделиться со своим ребенком своими чувствами и </w:t>
      </w:r>
      <w:r w:rsidRPr="008536F1">
        <w:rPr>
          <w:sz w:val="26"/>
          <w:szCs w:val="26"/>
        </w:rPr>
        <w:t>слабостями.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6"/>
          <w:sz w:val="26"/>
          <w:szCs w:val="26"/>
        </w:rPr>
        <w:t>Не ставьте свои отношения с собственным ребёнком в зависи</w:t>
      </w:r>
      <w:r w:rsidRPr="008536F1">
        <w:rPr>
          <w:spacing w:val="-6"/>
          <w:sz w:val="26"/>
          <w:szCs w:val="26"/>
        </w:rPr>
        <w:softHyphen/>
      </w:r>
      <w:r w:rsidRPr="008536F1">
        <w:rPr>
          <w:sz w:val="26"/>
          <w:szCs w:val="26"/>
        </w:rPr>
        <w:t>мость от его учебных успехов.</w:t>
      </w:r>
    </w:p>
    <w:p w:rsidR="008536F1" w:rsidRPr="008536F1" w:rsidRDefault="008536F1" w:rsidP="008536F1">
      <w:pPr>
        <w:numPr>
          <w:ilvl w:val="0"/>
          <w:numId w:val="1"/>
        </w:numPr>
        <w:shd w:val="clear" w:color="auto" w:fill="FFFFFF"/>
        <w:tabs>
          <w:tab w:val="left" w:pos="475"/>
        </w:tabs>
        <w:contextualSpacing/>
        <w:jc w:val="both"/>
        <w:rPr>
          <w:sz w:val="26"/>
          <w:szCs w:val="26"/>
        </w:rPr>
      </w:pPr>
      <w:r w:rsidRPr="008536F1">
        <w:rPr>
          <w:spacing w:val="-5"/>
          <w:sz w:val="26"/>
          <w:szCs w:val="26"/>
        </w:rPr>
        <w:t>Помните, что ребёнок — это воплощённая возможность. Вос</w:t>
      </w:r>
      <w:r w:rsidRPr="008536F1">
        <w:rPr>
          <w:spacing w:val="-5"/>
          <w:sz w:val="26"/>
          <w:szCs w:val="26"/>
        </w:rPr>
        <w:softHyphen/>
      </w:r>
      <w:r w:rsidRPr="008536F1">
        <w:rPr>
          <w:spacing w:val="-6"/>
          <w:sz w:val="26"/>
          <w:szCs w:val="26"/>
        </w:rPr>
        <w:t>пользуйтесь ею так, чтобы эта возможность была реализована в пол</w:t>
      </w:r>
      <w:r w:rsidRPr="008536F1">
        <w:rPr>
          <w:spacing w:val="-6"/>
          <w:sz w:val="26"/>
          <w:szCs w:val="26"/>
        </w:rPr>
        <w:softHyphen/>
      </w:r>
      <w:r w:rsidRPr="008536F1">
        <w:rPr>
          <w:sz w:val="26"/>
          <w:szCs w:val="26"/>
        </w:rPr>
        <w:t>ной мере!</w:t>
      </w:r>
    </w:p>
    <w:p w:rsidR="00B305FE" w:rsidRPr="008536F1" w:rsidRDefault="00B305FE">
      <w:pPr>
        <w:rPr>
          <w:sz w:val="26"/>
          <w:szCs w:val="26"/>
        </w:rPr>
      </w:pPr>
    </w:p>
    <w:sectPr w:rsidR="00B305FE" w:rsidRPr="008536F1" w:rsidSect="00B3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5025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6F1"/>
    <w:rsid w:val="00230BE5"/>
    <w:rsid w:val="008536F1"/>
    <w:rsid w:val="00A93BA4"/>
    <w:rsid w:val="00B3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>Home-2010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2017-04-18T10:58:00Z</dcterms:created>
  <dcterms:modified xsi:type="dcterms:W3CDTF">2017-04-18T10:58:00Z</dcterms:modified>
</cp:coreProperties>
</file>