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3E" w:rsidRDefault="008F093E" w:rsidP="008F093E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КОНСУЛЬТАЦИЯ ДЛЯ ПЕДАГОГОВ И РОДИТЕЛЕЙ</w:t>
      </w:r>
    </w:p>
    <w:p w:rsidR="005071D0" w:rsidRPr="005071D0" w:rsidRDefault="005071D0" w:rsidP="005071D0">
      <w:pPr>
        <w:jc w:val="center"/>
        <w:rPr>
          <w:rFonts w:ascii="Times New Roman" w:hAnsi="Times New Roman" w:cs="Times New Roman"/>
          <w:b/>
          <w:sz w:val="28"/>
        </w:rPr>
      </w:pPr>
      <w:r w:rsidRPr="005071D0">
        <w:rPr>
          <w:rFonts w:ascii="Times New Roman" w:hAnsi="Times New Roman" w:cs="Times New Roman"/>
          <w:b/>
          <w:sz w:val="28"/>
        </w:rPr>
        <w:t>Тревога и здоровье ребёнка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071D0" w:rsidRPr="005071D0" w:rsidTr="005071D0">
        <w:trPr>
          <w:tblCellSpacing w:w="15" w:type="dxa"/>
        </w:trPr>
        <w:tc>
          <w:tcPr>
            <w:tcW w:w="0" w:type="auto"/>
            <w:hideMark/>
          </w:tcPr>
          <w:p w:rsidR="005071D0" w:rsidRPr="005071D0" w:rsidRDefault="005071D0" w:rsidP="005071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Здоровый, веселый. Эти два понятия всегда стоят рядом. Здоровье кажется неполным, если ему  не сопутствует бодрое настроение, жизнерадостность, оптимизм, а присутствует ощущение опасности, тревога.</w:t>
            </w:r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Причины детской тревоги разные. Иногда она возникает еще до появления ребенка на свет, при неблагоприятных воздействиях, которые перенесла мать во время  беременности.</w:t>
            </w:r>
          </w:p>
          <w:p w:rsidR="005071D0" w:rsidRPr="005071D0" w:rsidRDefault="005071D0" w:rsidP="005071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ли проявление тревоги кратковременным или затянется надолго, станет она ярко выраженной или незначительной, наконец, самое главное, вырастет ли из </w:t>
            </w:r>
            <w:hyperlink r:id="rId4" w:history="1">
              <w:r w:rsidRPr="005071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Pr="005071D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тревожного ребенка</w:t>
              </w:r>
            </w:hyperlink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спокойный взрослый человек – это зависит от условий жизни, правильного поведения окружающих взрослых, родителей.</w:t>
            </w:r>
          </w:p>
          <w:p w:rsidR="005071D0" w:rsidRPr="005071D0" w:rsidRDefault="005071D0" w:rsidP="005071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>Даже маленького ребенка не всегда удается оградить от неприятных впечатлений, переживаний. Тревожные дети отличаются тем, что впечатления, которые для здорового ребенка проходят бесследно, у них вызывают сильную реакцию тревоги. Тревога угнетает ребенка, подавляют его активность, инициативу, и нередко делает беспомощным. Ребенок боится оставаться один в комнате, боится новой обстановки, незнакомых взрослых и детей.</w:t>
            </w:r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Тревожные дети бывают то слишком веселы, много говорят, быстро и суетливо двигаются, то расстроены и даже угнетены, безучастны, вялы. Они могут быть замкнутыми, обидчивыми, избегают общих игр. Им очень мешает неуверенность в себе: они боятся, что не справятся с порученным делом, получат плохую отметку, опоздают в детский сад, школу.  Для них тягостны любая перемена обстановки, любое переключение с привычного образа жизни на </w:t>
            </w:r>
            <w:proofErr w:type="gramStart"/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непривычный</w:t>
            </w:r>
            <w:proofErr w:type="gramEnd"/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>. Черты упрямства, негативизма (стремление делать противоположное тому, о чем их просят) могут проявляться у всех детей, однако у тревожного ребенка они длительны и значительно выражены.</w:t>
            </w:r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Самый тонкий показатель состояния нервной системы – сон. Тревожные дети засыпают с трудом, сон их чуток и прерывист. Они часто вскрикивают, беспокойно ворочаются, их пугают страшные сновидения.</w:t>
            </w:r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Как же сделать, чтобы ребенок был спокойным? Для этого отнюдь не требуется с утра до вечера веселить и развлекать его. Надо, чтобы он сам учился находить в окружающей обстановке спокойствие, радость, умел извлекать интересное из </w:t>
            </w:r>
            <w:proofErr w:type="gramStart"/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повседневного</w:t>
            </w:r>
            <w:proofErr w:type="gramEnd"/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все, что он делает, делать с удовольствием. Разделяйте радость ребенка, даже если, с вашей точки зрения, он радуется пустяку: красивому листику, найденному на дороге, солнечному зайчику, морозному узору на стекле. Обращайте его внимание на все интересное, приятное, веселое, а не только </w:t>
            </w:r>
            <w:proofErr w:type="gramStart"/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опасное или нежелательное. А ведь бывает, что ребенок не  слышит ничего, </w:t>
            </w:r>
            <w:proofErr w:type="gramStart"/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"Не лезь – упадешь", "Не трогай – будет больно". Еще хуже, когда детей запугивают волком, "Дедом с мешком" и т.д.</w:t>
            </w:r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Тон разговора с ребенком должен быть всегда ровным, спокойным. Будьте одновременно мягки и решительны: считаясь с особенностями ребенка, не уступайте любому его капризу. Пока ребенок возбужден, всякое вмешательство бесполезно и может только усилить его упрямство. Но как только он успокоился, необходимо разъяснить ему недопустимость такого поведения. Терпение, ровное обращение и спокойствие всегда приводят </w:t>
            </w:r>
            <w:proofErr w:type="gramStart"/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положительным результатам.</w:t>
            </w:r>
          </w:p>
        </w:tc>
      </w:tr>
    </w:tbl>
    <w:p w:rsidR="003F45A0" w:rsidRDefault="003F45A0"/>
    <w:sectPr w:rsidR="003F45A0" w:rsidSect="0008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071D0"/>
    <w:rsid w:val="000059BB"/>
    <w:rsid w:val="00084BDD"/>
    <w:rsid w:val="003F45A0"/>
    <w:rsid w:val="005071D0"/>
    <w:rsid w:val="0070432F"/>
    <w:rsid w:val="008F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1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71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shpsixolog.ru/index.php/working-with-parents/51-conversations/434-anxiety-in-child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2017-04-28T08:37:00Z</dcterms:created>
  <dcterms:modified xsi:type="dcterms:W3CDTF">2017-04-28T08:49:00Z</dcterms:modified>
</cp:coreProperties>
</file>