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F6D" w:rsidRPr="00514AA5" w:rsidRDefault="00753F96" w:rsidP="002B2F6D">
      <w:pPr>
        <w:pStyle w:val="2"/>
        <w:jc w:val="center"/>
        <w:rPr>
          <w:szCs w:val="32"/>
          <w:lang w:val="ru-RU"/>
        </w:rPr>
      </w:pPr>
      <w:r>
        <w:rPr>
          <w:szCs w:val="32"/>
          <w:lang w:val="ru-RU"/>
        </w:rPr>
        <w:t>Консультация для педагогов</w:t>
      </w:r>
    </w:p>
    <w:p w:rsidR="002B2F6D" w:rsidRPr="00514AA5" w:rsidRDefault="002B2F6D" w:rsidP="002B2F6D">
      <w:pPr>
        <w:jc w:val="center"/>
        <w:rPr>
          <w:b/>
          <w:szCs w:val="28"/>
        </w:rPr>
      </w:pPr>
    </w:p>
    <w:p w:rsidR="002B2F6D" w:rsidRDefault="002B2F6D" w:rsidP="002B2F6D">
      <w:pPr>
        <w:jc w:val="center"/>
        <w:rPr>
          <w:b/>
          <w:szCs w:val="28"/>
        </w:rPr>
      </w:pPr>
      <w:r w:rsidRPr="00514AA5">
        <w:rPr>
          <w:b/>
          <w:szCs w:val="28"/>
        </w:rPr>
        <w:t>УЧИТЕЛЬ И ОЦЕНКА</w:t>
      </w:r>
    </w:p>
    <w:p w:rsidR="002B2F6D" w:rsidRPr="00514AA5" w:rsidRDefault="002B2F6D" w:rsidP="002B2F6D">
      <w:pPr>
        <w:jc w:val="center"/>
        <w:rPr>
          <w:b/>
          <w:szCs w:val="28"/>
        </w:rPr>
      </w:pPr>
    </w:p>
    <w:p w:rsidR="002B2F6D" w:rsidRPr="00514AA5" w:rsidRDefault="002B2F6D" w:rsidP="002B2F6D">
      <w:pPr>
        <w:jc w:val="both"/>
        <w:rPr>
          <w:i/>
          <w:szCs w:val="28"/>
        </w:rPr>
      </w:pPr>
      <w:r w:rsidRPr="00514AA5">
        <w:rPr>
          <w:i/>
          <w:szCs w:val="28"/>
        </w:rPr>
        <w:t xml:space="preserve"> Учитель, набравшись мудрости и терпения, использует в процессе обучения принцип управления успехом: тщательно отслеживает мельчайшие изменения к лучшему в поступках, поведении, познавательной деятельности ученика и постоянно находит возможности, эффективные шаги для усиления и поддержки.           Одобрение и ободрение – два похожих слова играют решающую роль в обеспечении учебного успеха детей.</w:t>
      </w:r>
    </w:p>
    <w:p w:rsidR="002B2F6D" w:rsidRPr="00514AA5" w:rsidRDefault="00CB260A" w:rsidP="002B2F6D">
      <w:pPr>
        <w:ind w:left="-142" w:firstLine="142"/>
        <w:jc w:val="both"/>
        <w:rPr>
          <w:szCs w:val="28"/>
        </w:rPr>
      </w:pPr>
      <w:r w:rsidRPr="00514AA5">
        <w:rPr>
          <w:b/>
          <w:szCs w:val="28"/>
        </w:rPr>
        <w:t xml:space="preserve">              </w:t>
      </w:r>
      <w:bookmarkStart w:id="0" w:name="_GoBack"/>
      <w:bookmarkEnd w:id="0"/>
      <w:r w:rsidR="002B2F6D" w:rsidRPr="00514AA5">
        <w:rPr>
          <w:szCs w:val="28"/>
        </w:rPr>
        <w:t xml:space="preserve">Оценке предшествует определенная деятельность учащихся, и именно эта деятельность должна быть оценена. </w:t>
      </w:r>
    </w:p>
    <w:p w:rsidR="002B2F6D" w:rsidRPr="00514AA5" w:rsidRDefault="002B2F6D" w:rsidP="002B2F6D">
      <w:pPr>
        <w:ind w:left="-142" w:firstLine="142"/>
        <w:jc w:val="both"/>
        <w:rPr>
          <w:b/>
          <w:szCs w:val="28"/>
        </w:rPr>
      </w:pPr>
      <w:r w:rsidRPr="00514AA5">
        <w:rPr>
          <w:b/>
          <w:szCs w:val="28"/>
        </w:rPr>
        <w:t xml:space="preserve">              Оценка – своего рода символ и в тоже время мерило, позволяющее определить степень успешности обучения.</w:t>
      </w:r>
    </w:p>
    <w:p w:rsidR="002B2F6D" w:rsidRPr="00514AA5" w:rsidRDefault="002B2F6D" w:rsidP="002B2F6D">
      <w:pPr>
        <w:ind w:left="-142" w:firstLine="142"/>
        <w:jc w:val="both"/>
        <w:rPr>
          <w:szCs w:val="28"/>
        </w:rPr>
      </w:pPr>
      <w:r w:rsidRPr="00514AA5">
        <w:rPr>
          <w:szCs w:val="28"/>
        </w:rPr>
        <w:t xml:space="preserve"> 1.  Не стоит </w:t>
      </w:r>
      <w:proofErr w:type="gramStart"/>
      <w:r w:rsidRPr="00514AA5">
        <w:rPr>
          <w:szCs w:val="28"/>
        </w:rPr>
        <w:t>придавать оценке роль</w:t>
      </w:r>
      <w:proofErr w:type="gramEnd"/>
      <w:r w:rsidRPr="00514AA5">
        <w:rPr>
          <w:szCs w:val="28"/>
        </w:rPr>
        <w:t xml:space="preserve"> инквизиторского топора.</w:t>
      </w:r>
    </w:p>
    <w:p w:rsidR="002B2F6D" w:rsidRPr="00514AA5" w:rsidRDefault="002B2F6D" w:rsidP="002B2F6D">
      <w:pPr>
        <w:ind w:left="-142" w:firstLine="142"/>
        <w:jc w:val="both"/>
        <w:rPr>
          <w:szCs w:val="28"/>
        </w:rPr>
      </w:pPr>
      <w:r w:rsidRPr="00514AA5">
        <w:rPr>
          <w:szCs w:val="28"/>
        </w:rPr>
        <w:t xml:space="preserve"> 2.  Важно, чтобы цифра не заслоняла человека.</w:t>
      </w:r>
    </w:p>
    <w:p w:rsidR="002B2F6D" w:rsidRPr="00514AA5" w:rsidRDefault="002B2F6D" w:rsidP="002B2F6D">
      <w:pPr>
        <w:pStyle w:val="a3"/>
        <w:spacing w:line="240" w:lineRule="auto"/>
        <w:ind w:left="-142" w:firstLine="142"/>
        <w:jc w:val="both"/>
        <w:rPr>
          <w:szCs w:val="28"/>
          <w:vertAlign w:val="baseline"/>
        </w:rPr>
      </w:pPr>
      <w:r w:rsidRPr="00514AA5">
        <w:rPr>
          <w:szCs w:val="28"/>
          <w:vertAlign w:val="baseline"/>
        </w:rPr>
        <w:t xml:space="preserve"> 3. Оцениваются не решение, не выполнение задания, не ответ, а достижения, учащегося, его умение пользоваться полученными знаниями для извлечения </w:t>
      </w:r>
      <w:proofErr w:type="gramStart"/>
      <w:r w:rsidRPr="00514AA5">
        <w:rPr>
          <w:szCs w:val="28"/>
          <w:vertAlign w:val="baseline"/>
        </w:rPr>
        <w:t>новых</w:t>
      </w:r>
      <w:proofErr w:type="gramEnd"/>
      <w:r w:rsidRPr="00514AA5">
        <w:rPr>
          <w:szCs w:val="28"/>
          <w:vertAlign w:val="baseline"/>
        </w:rPr>
        <w:t>.</w:t>
      </w:r>
    </w:p>
    <w:p w:rsidR="002B2F6D" w:rsidRPr="00514AA5" w:rsidRDefault="002B2F6D" w:rsidP="002B2F6D">
      <w:pPr>
        <w:pStyle w:val="a3"/>
        <w:spacing w:line="240" w:lineRule="auto"/>
        <w:ind w:left="-142" w:firstLine="142"/>
        <w:jc w:val="both"/>
        <w:rPr>
          <w:szCs w:val="28"/>
          <w:vertAlign w:val="baseline"/>
        </w:rPr>
      </w:pPr>
      <w:r w:rsidRPr="00514AA5">
        <w:rPr>
          <w:szCs w:val="28"/>
          <w:vertAlign w:val="baseline"/>
        </w:rPr>
        <w:t xml:space="preserve"> 4. Оценка должна позволить учителю увидеть свои и ученические </w:t>
      </w:r>
      <w:proofErr w:type="gramStart"/>
      <w:r w:rsidRPr="00514AA5">
        <w:rPr>
          <w:szCs w:val="28"/>
          <w:vertAlign w:val="baseline"/>
        </w:rPr>
        <w:t>пробелы</w:t>
      </w:r>
      <w:proofErr w:type="gramEnd"/>
      <w:r w:rsidRPr="00514AA5">
        <w:rPr>
          <w:szCs w:val="28"/>
          <w:vertAlign w:val="baseline"/>
        </w:rPr>
        <w:t xml:space="preserve"> и возможные шаги для успешной коррекции.</w:t>
      </w:r>
    </w:p>
    <w:p w:rsidR="002B2F6D" w:rsidRPr="00514AA5" w:rsidRDefault="002B2F6D" w:rsidP="002B2F6D">
      <w:pPr>
        <w:pStyle w:val="a3"/>
        <w:spacing w:line="240" w:lineRule="auto"/>
        <w:ind w:left="-142" w:firstLine="142"/>
        <w:jc w:val="both"/>
        <w:rPr>
          <w:szCs w:val="28"/>
          <w:vertAlign w:val="baseline"/>
        </w:rPr>
      </w:pPr>
      <w:r w:rsidRPr="00514AA5">
        <w:rPr>
          <w:szCs w:val="28"/>
          <w:vertAlign w:val="baseline"/>
        </w:rPr>
        <w:t xml:space="preserve"> 5.  Оценивается не ребенок, а его деятельность.</w:t>
      </w:r>
    </w:p>
    <w:p w:rsidR="002B2F6D" w:rsidRPr="00514AA5" w:rsidRDefault="002B2F6D" w:rsidP="002B2F6D">
      <w:pPr>
        <w:pStyle w:val="a3"/>
        <w:spacing w:line="240" w:lineRule="auto"/>
        <w:ind w:left="-142" w:firstLine="142"/>
        <w:jc w:val="both"/>
        <w:rPr>
          <w:szCs w:val="28"/>
          <w:vertAlign w:val="baseline"/>
        </w:rPr>
      </w:pPr>
      <w:r w:rsidRPr="00514AA5">
        <w:rPr>
          <w:szCs w:val="28"/>
          <w:vertAlign w:val="baseline"/>
        </w:rPr>
        <w:t xml:space="preserve"> 6. Лучше использовать разнообразный инструментарий при оценивании знаний учащихся: обучающий зачет, семинары, творческие работы.</w:t>
      </w:r>
    </w:p>
    <w:p w:rsidR="002B2F6D" w:rsidRPr="00514AA5" w:rsidRDefault="002B2F6D" w:rsidP="002B2F6D">
      <w:pPr>
        <w:pStyle w:val="a3"/>
        <w:spacing w:line="240" w:lineRule="auto"/>
        <w:ind w:left="-142" w:firstLine="142"/>
        <w:jc w:val="both"/>
        <w:rPr>
          <w:szCs w:val="28"/>
          <w:vertAlign w:val="baseline"/>
        </w:rPr>
      </w:pPr>
      <w:r w:rsidRPr="00514AA5">
        <w:rPr>
          <w:szCs w:val="28"/>
          <w:vertAlign w:val="baseline"/>
        </w:rPr>
        <w:t xml:space="preserve"> 7. Оценка может быть количественной и качественной. Наряду с выставленным баллом и значительно важнее балла развернутая характеристика успехов ученика.</w:t>
      </w:r>
    </w:p>
    <w:p w:rsidR="002B2F6D" w:rsidRPr="00514AA5" w:rsidRDefault="002B2F6D" w:rsidP="002B2F6D">
      <w:pPr>
        <w:pStyle w:val="a3"/>
        <w:spacing w:line="240" w:lineRule="auto"/>
        <w:ind w:left="-142" w:firstLine="142"/>
        <w:jc w:val="both"/>
        <w:rPr>
          <w:szCs w:val="28"/>
          <w:vertAlign w:val="baseline"/>
        </w:rPr>
      </w:pPr>
      <w:r w:rsidRPr="00514AA5">
        <w:rPr>
          <w:szCs w:val="28"/>
          <w:vertAlign w:val="baseline"/>
        </w:rPr>
        <w:t xml:space="preserve"> 8.   Нельзя девальвировать, но нельзя и фетишизировать роль оценки.</w:t>
      </w:r>
    </w:p>
    <w:p w:rsidR="002B2F6D" w:rsidRPr="00514AA5" w:rsidRDefault="002B2F6D" w:rsidP="002B2F6D">
      <w:pPr>
        <w:pStyle w:val="a3"/>
        <w:spacing w:line="240" w:lineRule="auto"/>
        <w:ind w:left="-142" w:firstLine="142"/>
        <w:jc w:val="both"/>
        <w:rPr>
          <w:szCs w:val="28"/>
          <w:vertAlign w:val="baseline"/>
        </w:rPr>
      </w:pPr>
      <w:r w:rsidRPr="00514AA5">
        <w:rPr>
          <w:szCs w:val="28"/>
          <w:vertAlign w:val="baseline"/>
        </w:rPr>
        <w:t xml:space="preserve"> 9. Оценка должна стимулировать деятельность ученика, а значит, выставление оценки должно сопровождаться энергетически мощным учительским импульсом, позволяющим ученику поверить в свои силы, испытать удовольствие от поощрения.</w:t>
      </w:r>
    </w:p>
    <w:p w:rsidR="002B2F6D" w:rsidRPr="00514AA5" w:rsidRDefault="002B2F6D" w:rsidP="002B2F6D">
      <w:pPr>
        <w:pStyle w:val="a3"/>
        <w:spacing w:line="240" w:lineRule="auto"/>
        <w:ind w:left="-142" w:firstLine="142"/>
        <w:jc w:val="both"/>
        <w:rPr>
          <w:szCs w:val="28"/>
          <w:vertAlign w:val="baseline"/>
        </w:rPr>
      </w:pPr>
      <w:r w:rsidRPr="00514AA5">
        <w:rPr>
          <w:szCs w:val="28"/>
          <w:vertAlign w:val="baseline"/>
        </w:rPr>
        <w:t xml:space="preserve"> 10.  Справедливость при выставлении оценки выступает как наиболее значимый фактор [особенно с точки зрения учащихся].</w:t>
      </w:r>
    </w:p>
    <w:p w:rsidR="002B2F6D" w:rsidRPr="00514AA5" w:rsidRDefault="002B2F6D" w:rsidP="002B2F6D">
      <w:pPr>
        <w:pStyle w:val="a3"/>
        <w:spacing w:line="240" w:lineRule="auto"/>
        <w:ind w:left="-142" w:firstLine="142"/>
        <w:jc w:val="both"/>
        <w:rPr>
          <w:szCs w:val="28"/>
          <w:vertAlign w:val="baseline"/>
        </w:rPr>
      </w:pPr>
      <w:r w:rsidRPr="00514AA5">
        <w:rPr>
          <w:szCs w:val="28"/>
          <w:vertAlign w:val="baseline"/>
        </w:rPr>
        <w:t xml:space="preserve"> 11.  К сожалению, довольно часто, несмотря на частокол оценок в журнале, учитель не имеет ни малейшего представления о фактических знаниях ученика, то есть оценка выставляется ради формального, требуемого администрацией, так называемого накопления оценок.</w:t>
      </w:r>
    </w:p>
    <w:p w:rsidR="002B2F6D" w:rsidRPr="00514AA5" w:rsidRDefault="002B2F6D" w:rsidP="002B2F6D">
      <w:pPr>
        <w:pStyle w:val="a3"/>
        <w:spacing w:line="240" w:lineRule="auto"/>
        <w:ind w:left="-142" w:firstLine="142"/>
        <w:jc w:val="both"/>
        <w:rPr>
          <w:szCs w:val="28"/>
          <w:vertAlign w:val="baseline"/>
        </w:rPr>
      </w:pPr>
      <w:r w:rsidRPr="00514AA5">
        <w:rPr>
          <w:szCs w:val="28"/>
          <w:vertAlign w:val="baseline"/>
        </w:rPr>
        <w:t xml:space="preserve">            При оценивании деятельности ученика важно учитывать, что оценка, выставляемая на уроке, отмечает лишь то, что на данный момент ученик запомнил, сделал, сказал.</w:t>
      </w:r>
    </w:p>
    <w:p w:rsidR="002B2F6D" w:rsidRPr="00514AA5" w:rsidRDefault="002B2F6D" w:rsidP="002B2F6D">
      <w:pPr>
        <w:ind w:left="-142" w:firstLine="142"/>
        <w:jc w:val="both"/>
        <w:rPr>
          <w:i/>
          <w:szCs w:val="28"/>
        </w:rPr>
      </w:pPr>
      <w:r w:rsidRPr="00514AA5">
        <w:rPr>
          <w:i/>
          <w:szCs w:val="28"/>
        </w:rPr>
        <w:t xml:space="preserve">    </w:t>
      </w:r>
      <w:r w:rsidRPr="00514AA5">
        <w:rPr>
          <w:b/>
          <w:i/>
          <w:szCs w:val="28"/>
        </w:rPr>
        <w:t>Оценка фактически должна дать ответ на главные вопросы</w:t>
      </w:r>
      <w:r w:rsidRPr="00514AA5">
        <w:rPr>
          <w:i/>
          <w:szCs w:val="28"/>
        </w:rPr>
        <w:t>:</w:t>
      </w:r>
    </w:p>
    <w:p w:rsidR="002B2F6D" w:rsidRPr="00514AA5" w:rsidRDefault="002B2F6D" w:rsidP="002B2F6D">
      <w:pPr>
        <w:jc w:val="both"/>
        <w:rPr>
          <w:szCs w:val="28"/>
        </w:rPr>
      </w:pPr>
      <w:r w:rsidRPr="00514AA5">
        <w:rPr>
          <w:szCs w:val="28"/>
        </w:rPr>
        <w:t>- носят ли знания ученика системный характер;</w:t>
      </w:r>
    </w:p>
    <w:p w:rsidR="002B2F6D" w:rsidRPr="00514AA5" w:rsidRDefault="002B2F6D" w:rsidP="002B2F6D">
      <w:pPr>
        <w:ind w:left="-142"/>
        <w:jc w:val="both"/>
        <w:rPr>
          <w:szCs w:val="28"/>
        </w:rPr>
      </w:pPr>
      <w:r w:rsidRPr="00514AA5">
        <w:rPr>
          <w:szCs w:val="28"/>
        </w:rPr>
        <w:t xml:space="preserve">  - насколько ученик глубоко понимает изученный материал;</w:t>
      </w:r>
    </w:p>
    <w:p w:rsidR="002B2F6D" w:rsidRPr="00514AA5" w:rsidRDefault="002B2F6D" w:rsidP="002B2F6D">
      <w:pPr>
        <w:ind w:left="-142"/>
        <w:jc w:val="both"/>
        <w:rPr>
          <w:szCs w:val="28"/>
        </w:rPr>
      </w:pPr>
      <w:r w:rsidRPr="00514AA5">
        <w:rPr>
          <w:szCs w:val="28"/>
        </w:rPr>
        <w:t xml:space="preserve">  - интересно ли ученику заниматься этим предметом;</w:t>
      </w:r>
    </w:p>
    <w:p w:rsidR="002B2F6D" w:rsidRPr="00514AA5" w:rsidRDefault="002B2F6D" w:rsidP="002B2F6D">
      <w:pPr>
        <w:ind w:left="-142"/>
        <w:jc w:val="both"/>
        <w:rPr>
          <w:szCs w:val="28"/>
        </w:rPr>
      </w:pPr>
      <w:r w:rsidRPr="00514AA5">
        <w:rPr>
          <w:szCs w:val="28"/>
        </w:rPr>
        <w:lastRenderedPageBreak/>
        <w:t xml:space="preserve">  -практико-ориентированная ценность знаний [возможность использовать их на практике];</w:t>
      </w:r>
    </w:p>
    <w:p w:rsidR="002B2F6D" w:rsidRPr="00514AA5" w:rsidRDefault="002B2F6D" w:rsidP="002B2F6D">
      <w:pPr>
        <w:ind w:left="-142"/>
        <w:jc w:val="both"/>
        <w:rPr>
          <w:szCs w:val="28"/>
        </w:rPr>
      </w:pPr>
      <w:r w:rsidRPr="00514AA5">
        <w:rPr>
          <w:szCs w:val="28"/>
        </w:rPr>
        <w:t xml:space="preserve">  - как </w:t>
      </w:r>
      <w:proofErr w:type="spellStart"/>
      <w:r w:rsidRPr="00514AA5">
        <w:rPr>
          <w:szCs w:val="28"/>
        </w:rPr>
        <w:t>соувязаны</w:t>
      </w:r>
      <w:proofErr w:type="spellEnd"/>
      <w:r w:rsidRPr="00514AA5">
        <w:rPr>
          <w:szCs w:val="28"/>
        </w:rPr>
        <w:t xml:space="preserve"> репродуктивная и практически творческая деятельность учащихся.</w:t>
      </w:r>
    </w:p>
    <w:p w:rsidR="002B2F6D" w:rsidRPr="00514AA5" w:rsidRDefault="002B2F6D" w:rsidP="002B2F6D">
      <w:pPr>
        <w:ind w:left="-142" w:firstLine="142"/>
        <w:jc w:val="both"/>
        <w:rPr>
          <w:szCs w:val="28"/>
        </w:rPr>
      </w:pPr>
      <w:r w:rsidRPr="00514AA5">
        <w:rPr>
          <w:szCs w:val="28"/>
        </w:rPr>
        <w:t xml:space="preserve">        Агрессивное воспитание, основанное на крике, ужесточение требований приводит к двоякому результату: ребенок, возможно, запомнит необходимый материал, но будет испытывать к предмету и к авторитарно организованной деятельности устойчивое отвращение. Устойчивая негативная эмоциональная и смысловая окраска в процессе возбуждения доминантных очагов в мозгу приводит к динамическому стереотипу, к такой реакции на бурный, злой, резкий раздражитель, которая характеризуется страхом, агрессией, ответной злостью, сопротивлением даже в том случае, когда истина вроде бы очевидна.</w:t>
      </w:r>
    </w:p>
    <w:p w:rsidR="002B2F6D" w:rsidRPr="00514AA5" w:rsidRDefault="002B2F6D" w:rsidP="002B2F6D">
      <w:pPr>
        <w:ind w:left="-142" w:firstLine="142"/>
        <w:jc w:val="both"/>
        <w:rPr>
          <w:szCs w:val="28"/>
        </w:rPr>
      </w:pPr>
      <w:r w:rsidRPr="00514AA5">
        <w:rPr>
          <w:szCs w:val="28"/>
        </w:rPr>
        <w:t xml:space="preserve">         Агрессия учителя связана, как правило, с педагогическим бессилием, </w:t>
      </w:r>
      <w:proofErr w:type="spellStart"/>
      <w:r w:rsidRPr="00514AA5">
        <w:rPr>
          <w:szCs w:val="28"/>
        </w:rPr>
        <w:t>однообразиеми</w:t>
      </w:r>
      <w:proofErr w:type="spellEnd"/>
      <w:r w:rsidRPr="00514AA5">
        <w:rPr>
          <w:szCs w:val="28"/>
        </w:rPr>
        <w:t xml:space="preserve"> худосочностью его методического арсенала в широком смысле и неготовностью к каждому данному уроку – в узком. Нередко агрессивность учителя связана с неверно выбранными жизненными и профессиональными установками:</w:t>
      </w:r>
    </w:p>
    <w:p w:rsidR="002B2F6D" w:rsidRPr="00514AA5" w:rsidRDefault="002B2F6D" w:rsidP="002B2F6D">
      <w:pPr>
        <w:numPr>
          <w:ilvl w:val="0"/>
          <w:numId w:val="1"/>
        </w:numPr>
        <w:ind w:left="-142" w:firstLine="142"/>
        <w:jc w:val="both"/>
        <w:rPr>
          <w:szCs w:val="28"/>
        </w:rPr>
      </w:pPr>
      <w:r w:rsidRPr="00514AA5">
        <w:rPr>
          <w:szCs w:val="28"/>
        </w:rPr>
        <w:t>«Не хватало еще, чтобы я тратил на них свое здоровье [силы, нервы, жизнь]».</w:t>
      </w:r>
    </w:p>
    <w:p w:rsidR="002B2F6D" w:rsidRPr="00514AA5" w:rsidRDefault="002B2F6D" w:rsidP="002B2F6D">
      <w:pPr>
        <w:numPr>
          <w:ilvl w:val="0"/>
          <w:numId w:val="1"/>
        </w:numPr>
        <w:ind w:left="-142" w:firstLine="142"/>
        <w:jc w:val="both"/>
        <w:rPr>
          <w:szCs w:val="28"/>
        </w:rPr>
      </w:pPr>
      <w:r w:rsidRPr="00514AA5">
        <w:rPr>
          <w:szCs w:val="28"/>
        </w:rPr>
        <w:t xml:space="preserve">«В каждом классе чуть ли не половина </w:t>
      </w:r>
      <w:proofErr w:type="gramStart"/>
      <w:r w:rsidRPr="00514AA5">
        <w:rPr>
          <w:szCs w:val="28"/>
        </w:rPr>
        <w:t>дебилов</w:t>
      </w:r>
      <w:proofErr w:type="gramEnd"/>
      <w:r w:rsidRPr="00514AA5">
        <w:rPr>
          <w:szCs w:val="28"/>
        </w:rPr>
        <w:t>. Пусть их родители учат!».</w:t>
      </w:r>
    </w:p>
    <w:p w:rsidR="002B2F6D" w:rsidRPr="00514AA5" w:rsidRDefault="002B2F6D" w:rsidP="002B2F6D">
      <w:pPr>
        <w:numPr>
          <w:ilvl w:val="0"/>
          <w:numId w:val="1"/>
        </w:numPr>
        <w:ind w:left="-142" w:firstLine="142"/>
        <w:jc w:val="both"/>
        <w:rPr>
          <w:szCs w:val="28"/>
        </w:rPr>
      </w:pPr>
      <w:r w:rsidRPr="00514AA5">
        <w:rPr>
          <w:szCs w:val="28"/>
        </w:rPr>
        <w:t>«Книг нет, пособий нет, как учить по-новому – узнать негде, вот и приходится учить, как умею».</w:t>
      </w:r>
    </w:p>
    <w:p w:rsidR="002B2F6D" w:rsidRPr="00514AA5" w:rsidRDefault="002B2F6D" w:rsidP="002B2F6D">
      <w:pPr>
        <w:numPr>
          <w:ilvl w:val="0"/>
          <w:numId w:val="1"/>
        </w:numPr>
        <w:ind w:left="-142" w:firstLine="142"/>
        <w:jc w:val="both"/>
        <w:rPr>
          <w:szCs w:val="28"/>
        </w:rPr>
      </w:pPr>
      <w:r w:rsidRPr="00514AA5">
        <w:rPr>
          <w:szCs w:val="28"/>
        </w:rPr>
        <w:t xml:space="preserve">«Каждый раз думаю, что надо бы сходить в библиотеку, получше подготовиться к урокам, найти какие-нибудь изюминки, да все некогда, заедает текучка, </w:t>
      </w:r>
      <w:proofErr w:type="gramStart"/>
      <w:r w:rsidRPr="00514AA5">
        <w:rPr>
          <w:szCs w:val="28"/>
        </w:rPr>
        <w:t>то-се</w:t>
      </w:r>
      <w:proofErr w:type="gramEnd"/>
      <w:r w:rsidRPr="00514AA5">
        <w:rPr>
          <w:szCs w:val="28"/>
        </w:rPr>
        <w:t>, пятое-десятое».</w:t>
      </w:r>
    </w:p>
    <w:p w:rsidR="002B2F6D" w:rsidRPr="00514AA5" w:rsidRDefault="002B2F6D" w:rsidP="002B2F6D">
      <w:pPr>
        <w:numPr>
          <w:ilvl w:val="0"/>
          <w:numId w:val="1"/>
        </w:numPr>
        <w:ind w:left="-142" w:firstLine="142"/>
        <w:jc w:val="both"/>
        <w:rPr>
          <w:szCs w:val="28"/>
        </w:rPr>
      </w:pPr>
      <w:r w:rsidRPr="00514AA5">
        <w:rPr>
          <w:szCs w:val="28"/>
        </w:rPr>
        <w:t xml:space="preserve">«Я им, </w:t>
      </w:r>
      <w:proofErr w:type="gramStart"/>
      <w:r w:rsidRPr="00514AA5">
        <w:rPr>
          <w:szCs w:val="28"/>
        </w:rPr>
        <w:t>мерзавцам</w:t>
      </w:r>
      <w:proofErr w:type="gramEnd"/>
      <w:r w:rsidRPr="00514AA5">
        <w:rPr>
          <w:szCs w:val="28"/>
        </w:rPr>
        <w:t xml:space="preserve">, задаю по </w:t>
      </w:r>
      <w:proofErr w:type="spellStart"/>
      <w:r w:rsidRPr="00514AA5">
        <w:rPr>
          <w:szCs w:val="28"/>
        </w:rPr>
        <w:t>пол-учебника</w:t>
      </w:r>
      <w:proofErr w:type="spellEnd"/>
      <w:r w:rsidRPr="00514AA5">
        <w:rPr>
          <w:szCs w:val="28"/>
        </w:rPr>
        <w:t xml:space="preserve"> разом, пусть учат, нечего по улицам шататься».</w:t>
      </w:r>
    </w:p>
    <w:p w:rsidR="002B2F6D" w:rsidRPr="00514AA5" w:rsidRDefault="002B2F6D" w:rsidP="002B2F6D">
      <w:pPr>
        <w:numPr>
          <w:ilvl w:val="0"/>
          <w:numId w:val="1"/>
        </w:numPr>
        <w:ind w:left="-142" w:firstLine="142"/>
        <w:jc w:val="both"/>
        <w:rPr>
          <w:szCs w:val="28"/>
        </w:rPr>
      </w:pPr>
      <w:r w:rsidRPr="00514AA5">
        <w:rPr>
          <w:szCs w:val="28"/>
        </w:rPr>
        <w:t xml:space="preserve">«Значительное количество учеников в каждом классе или </w:t>
      </w:r>
      <w:proofErr w:type="gramStart"/>
      <w:r w:rsidRPr="00514AA5">
        <w:rPr>
          <w:szCs w:val="28"/>
        </w:rPr>
        <w:t>неспособны</w:t>
      </w:r>
      <w:proofErr w:type="gramEnd"/>
      <w:r w:rsidRPr="00514AA5">
        <w:rPr>
          <w:szCs w:val="28"/>
        </w:rPr>
        <w:t xml:space="preserve"> к моему предмету, или не нуждаются в нем».</w:t>
      </w:r>
    </w:p>
    <w:p w:rsidR="002B2F6D" w:rsidRPr="00514AA5" w:rsidRDefault="002B2F6D" w:rsidP="002B2F6D">
      <w:pPr>
        <w:ind w:left="-142" w:firstLine="142"/>
        <w:jc w:val="both"/>
        <w:rPr>
          <w:szCs w:val="28"/>
        </w:rPr>
      </w:pPr>
      <w:r w:rsidRPr="00514AA5">
        <w:rPr>
          <w:szCs w:val="28"/>
        </w:rPr>
        <w:t xml:space="preserve">         Очевидно, что эти и другие достаточно известные установки и рассуждения прикрывают несостоятельность учителя.</w:t>
      </w:r>
    </w:p>
    <w:p w:rsidR="002B2F6D" w:rsidRPr="00514AA5" w:rsidRDefault="002B2F6D" w:rsidP="002B2F6D">
      <w:pPr>
        <w:ind w:left="-142" w:firstLine="142"/>
        <w:jc w:val="both"/>
        <w:rPr>
          <w:szCs w:val="28"/>
        </w:rPr>
      </w:pPr>
      <w:r w:rsidRPr="00514AA5">
        <w:rPr>
          <w:szCs w:val="28"/>
        </w:rPr>
        <w:t xml:space="preserve">         В зависимости от того, какой подход исповедует учитель, можно судить о его нравственной позиции, об уровне его профессионализма</w:t>
      </w:r>
      <w:r w:rsidRPr="00514AA5">
        <w:rPr>
          <w:b/>
          <w:szCs w:val="28"/>
        </w:rPr>
        <w:t xml:space="preserve">. </w:t>
      </w:r>
      <w:r w:rsidRPr="00514AA5">
        <w:rPr>
          <w:szCs w:val="28"/>
        </w:rPr>
        <w:t xml:space="preserve">Если учитель с известной долей </w:t>
      </w:r>
      <w:proofErr w:type="gramStart"/>
      <w:r w:rsidRPr="00514AA5">
        <w:rPr>
          <w:szCs w:val="28"/>
        </w:rPr>
        <w:t>злорадства</w:t>
      </w:r>
      <w:proofErr w:type="gramEnd"/>
      <w:r w:rsidRPr="00514AA5">
        <w:rPr>
          <w:szCs w:val="28"/>
        </w:rPr>
        <w:t>, как бы мстя ученику за свои собственные неуспехи, выискивает в каждой детской работе или высказывании ошибки, а не достоинства, недостатки, а не приобретения, то климат на уроках у такого учителя тягучий, вязкий, успехи в обучении замедленны и невыразительны.</w:t>
      </w:r>
    </w:p>
    <w:p w:rsidR="002B2F6D" w:rsidRPr="00514AA5" w:rsidRDefault="002B2F6D" w:rsidP="002B2F6D">
      <w:pPr>
        <w:ind w:left="-142" w:firstLine="142"/>
        <w:jc w:val="both"/>
        <w:rPr>
          <w:szCs w:val="28"/>
        </w:rPr>
      </w:pPr>
      <w:r w:rsidRPr="00514AA5">
        <w:rPr>
          <w:szCs w:val="28"/>
        </w:rPr>
        <w:t>По-другому выглядит работа учителя, умеющего сочетать системно выстроенные педагогические требования с добрым, чутким вниманием к запросам, интересам, способностям ребенка.</w:t>
      </w:r>
    </w:p>
    <w:p w:rsidR="00F9798F" w:rsidRDefault="00F9798F"/>
    <w:sectPr w:rsidR="00F9798F" w:rsidSect="00F979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665A3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B2F6D"/>
    <w:rsid w:val="001C2BAF"/>
    <w:rsid w:val="002B2F6D"/>
    <w:rsid w:val="002F05B0"/>
    <w:rsid w:val="003D648F"/>
    <w:rsid w:val="00753F96"/>
    <w:rsid w:val="0096163D"/>
    <w:rsid w:val="00CB260A"/>
    <w:rsid w:val="00F97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F6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2B2F6D"/>
    <w:pPr>
      <w:keepNext/>
      <w:outlineLvl w:val="1"/>
    </w:pPr>
    <w:rPr>
      <w:b/>
      <w:i/>
      <w:sz w:val="3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B2F6D"/>
    <w:rPr>
      <w:rFonts w:ascii="Times New Roman" w:eastAsia="Times New Roman" w:hAnsi="Times New Roman" w:cs="Times New Roman"/>
      <w:b/>
      <w:i/>
      <w:sz w:val="32"/>
      <w:szCs w:val="20"/>
      <w:lang w:val="en-US" w:eastAsia="ru-RU"/>
    </w:rPr>
  </w:style>
  <w:style w:type="paragraph" w:customStyle="1" w:styleId="a3">
    <w:name w:val="инд"/>
    <w:basedOn w:val="a"/>
    <w:autoRedefine/>
    <w:rsid w:val="002B2F6D"/>
    <w:pPr>
      <w:spacing w:line="360" w:lineRule="auto"/>
    </w:pPr>
    <w:rPr>
      <w:vertAlign w:val="sub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722</Words>
  <Characters>4116</Characters>
  <Application>Microsoft Office Word</Application>
  <DocSecurity>0</DocSecurity>
  <Lines>34</Lines>
  <Paragraphs>9</Paragraphs>
  <ScaleCrop>false</ScaleCrop>
  <Company>Home-2010</Company>
  <LinksUpToDate>false</LinksUpToDate>
  <CharactersWithSpaces>4829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4</cp:revision>
  <dcterms:created xsi:type="dcterms:W3CDTF">2017-04-18T10:48:00Z</dcterms:created>
  <dcterms:modified xsi:type="dcterms:W3CDTF">2017-04-26T06:55:00Z</dcterms:modified>
</cp:coreProperties>
</file>