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76" w:rsidRDefault="004B5C7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ragraph">
                  <wp:posOffset>-1591945</wp:posOffset>
                </wp:positionV>
                <wp:extent cx="10005695" cy="6914515"/>
                <wp:effectExtent l="0" t="0" r="0" b="6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5695" cy="691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877" w:rsidRDefault="004B5C7E" w:rsidP="00F96877">
                            <w:pPr>
                              <w:pStyle w:val="3"/>
                              <w:shd w:val="clear" w:color="auto" w:fill="auto"/>
                              <w:spacing w:after="56" w:line="340" w:lineRule="exact"/>
                              <w:ind w:right="2559"/>
                              <w:jc w:val="center"/>
                              <w:rPr>
                                <w:rStyle w:val="17pt0ptExact"/>
                                <w:b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F96877">
                              <w:rPr>
                                <w:spacing w:val="0"/>
                                <w:sz w:val="32"/>
                                <w:szCs w:val="32"/>
                              </w:rPr>
                              <w:t>ЧТО ТАКОЕ КУРИТЕЛЬНЫЕ СМЕСИ (АРОМА</w:t>
                            </w:r>
                            <w:r w:rsidRP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>-</w:t>
                            </w:r>
                            <w:r w:rsidRPr="00F96877">
                              <w:rPr>
                                <w:rStyle w:val="17pt0ptExact"/>
                                <w:b/>
                                <w:spacing w:val="0"/>
                                <w:sz w:val="32"/>
                                <w:szCs w:val="32"/>
                              </w:rPr>
                              <w:t>МИКСЫ)?</w:t>
                            </w:r>
                          </w:p>
                          <w:p w:rsidR="00A66476" w:rsidRPr="00F96877" w:rsidRDefault="00BE652B" w:rsidP="00F96877">
                            <w:pPr>
                              <w:pStyle w:val="3"/>
                              <w:shd w:val="clear" w:color="auto" w:fill="auto"/>
                              <w:spacing w:after="56" w:line="340" w:lineRule="exact"/>
                              <w:ind w:right="441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>Травяные курительны</w:t>
                            </w:r>
                            <w:r w:rsidR="00F96877" w:rsidRP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 xml:space="preserve">е смеси - это смеси, обладающие </w:t>
                            </w:r>
                            <w:r w:rsid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 xml:space="preserve">психоактивным действием, </w:t>
                            </w:r>
                            <w:r w:rsidRP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 xml:space="preserve">аналогичным действию </w:t>
                            </w:r>
                            <w:r w:rsidR="00F96877" w:rsidRP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 xml:space="preserve">марихуаны. Массовое </w:t>
                            </w:r>
                            <w:r w:rsidRP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>распространение и употребление их отно</w:t>
                            </w:r>
                            <w:r w:rsidR="00F96877" w:rsidRP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 xml:space="preserve">сится к началу 2009 года. Этому </w:t>
                            </w:r>
                            <w:r w:rsidRP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>способствовали два фактора: легальность аромати</w:t>
                            </w:r>
                            <w:r w:rsidR="00F96877" w:rsidRP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 xml:space="preserve">ческих миксов для курения и тот </w:t>
                            </w:r>
                            <w:r w:rsidRP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>эффект, подобный конопле, который они производят при</w:t>
                            </w:r>
                            <w:bookmarkStart w:id="0" w:name="_GoBack"/>
                            <w:bookmarkEnd w:id="0"/>
                            <w:r w:rsidRPr="00F96877">
                              <w:rPr>
                                <w:b w:val="0"/>
                                <w:spacing w:val="0"/>
                                <w:sz w:val="32"/>
                                <w:szCs w:val="32"/>
                              </w:rPr>
                              <w:t xml:space="preserve"> курении.</w:t>
                            </w:r>
                          </w:p>
                          <w:p w:rsidR="00A66476" w:rsidRPr="00F96877" w:rsidRDefault="00BE652B" w:rsidP="00F96877">
                            <w:pPr>
                              <w:pStyle w:val="1"/>
                              <w:shd w:val="clear" w:color="auto" w:fill="auto"/>
                              <w:spacing w:before="0" w:after="94"/>
                              <w:ind w:left="100" w:right="10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>Продавцы курительных смесей в настоящее время очень активно, в наг</w:t>
                            </w:r>
                            <w:r w:rsid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лядной и доступной форме, часто </w:t>
                            </w: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используя Интернет-ресурсы, рекламируют свой товар теперь уже как корм </w:t>
                            </w:r>
                            <w:r w:rsid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для рыб, соли для ванн, добавки </w:t>
                            </w: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для роста растений, порошки для выведения пятен, средства защиты от насекомых и </w:t>
                            </w:r>
                            <w:r w:rsid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т.п. Поскольку увлечение арома- </w:t>
                            </w: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>миксами свойственно преимущественно подросткам и молодёжи, то их родителям нужно проявлять особую бдительность.</w:t>
                            </w:r>
                          </w:p>
                          <w:p w:rsidR="00F96877" w:rsidRDefault="00F96877" w:rsidP="00F96877">
                            <w:pPr>
                              <w:pStyle w:val="3"/>
                              <w:shd w:val="clear" w:color="auto" w:fill="auto"/>
                              <w:spacing w:after="0" w:line="340" w:lineRule="exact"/>
                              <w:ind w:left="100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:rsidR="00F96877" w:rsidRDefault="00F96877" w:rsidP="00F96877">
                            <w:pPr>
                              <w:pStyle w:val="3"/>
                              <w:shd w:val="clear" w:color="auto" w:fill="auto"/>
                              <w:spacing w:after="0" w:line="340" w:lineRule="exact"/>
                              <w:ind w:left="100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>ПРИЗНАКИ ОПЬЯНЕНИЯ КУРИТЕЛЬНЫМИ СМЕСЯМИ:</w:t>
                            </w:r>
                          </w:p>
                          <w:p w:rsidR="00F96877" w:rsidRDefault="00F96877">
                            <w:pPr>
                              <w:pStyle w:val="3"/>
                              <w:shd w:val="clear" w:color="auto" w:fill="auto"/>
                              <w:spacing w:after="0" w:line="340" w:lineRule="exact"/>
                              <w:ind w:left="100"/>
                              <w:rPr>
                                <w:spacing w:val="0"/>
                              </w:rPr>
                            </w:pPr>
                          </w:p>
                          <w:p w:rsidR="00F96877" w:rsidRDefault="00F96877">
                            <w:pPr>
                              <w:pStyle w:val="3"/>
                              <w:shd w:val="clear" w:color="auto" w:fill="auto"/>
                              <w:spacing w:after="0" w:line="340" w:lineRule="exact"/>
                              <w:ind w:left="100"/>
                              <w:rPr>
                                <w:spacing w:val="0"/>
                              </w:rPr>
                            </w:pPr>
                          </w:p>
                          <w:p w:rsidR="00F96877" w:rsidRDefault="00F96877">
                            <w:pPr>
                              <w:pStyle w:val="3"/>
                              <w:shd w:val="clear" w:color="auto" w:fill="auto"/>
                              <w:spacing w:after="0" w:line="340" w:lineRule="exact"/>
                              <w:ind w:left="100"/>
                              <w:rPr>
                                <w:spacing w:val="0"/>
                              </w:rPr>
                            </w:pPr>
                          </w:p>
                          <w:p w:rsidR="00F96877" w:rsidRDefault="00F96877">
                            <w:pPr>
                              <w:pStyle w:val="3"/>
                              <w:shd w:val="clear" w:color="auto" w:fill="auto"/>
                              <w:spacing w:after="0" w:line="340" w:lineRule="exact"/>
                              <w:ind w:left="100"/>
                              <w:rPr>
                                <w:spacing w:val="0"/>
                              </w:rPr>
                            </w:pPr>
                          </w:p>
                          <w:p w:rsidR="00F96877" w:rsidRDefault="00F96877">
                            <w:pPr>
                              <w:pStyle w:val="3"/>
                              <w:shd w:val="clear" w:color="auto" w:fill="auto"/>
                              <w:spacing w:after="0" w:line="340" w:lineRule="exact"/>
                              <w:ind w:left="100"/>
                              <w:rPr>
                                <w:spacing w:val="0"/>
                              </w:rPr>
                            </w:pPr>
                          </w:p>
                          <w:p w:rsidR="00F96877" w:rsidRPr="00F96877" w:rsidRDefault="00BE652B" w:rsidP="00F96877">
                            <w:pPr>
                              <w:pStyle w:val="1"/>
                              <w:shd w:val="clear" w:color="auto" w:fill="auto"/>
                              <w:spacing w:before="0" w:after="38"/>
                              <w:ind w:right="100"/>
                              <w:jc w:val="center"/>
                              <w:rPr>
                                <w:b/>
                                <w:i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F96877">
                              <w:rPr>
                                <w:rStyle w:val="3115pt0ptExact"/>
                                <w:i/>
                                <w:spacing w:val="0"/>
                                <w:sz w:val="28"/>
                                <w:szCs w:val="28"/>
                              </w:rPr>
                              <w:t>Как правило, подросток тревожен,</w:t>
                            </w:r>
                            <w:r w:rsidR="00F96877" w:rsidRPr="00F96877">
                              <w:rPr>
                                <w:b/>
                                <w:i/>
                                <w:spacing w:val="0"/>
                                <w:sz w:val="28"/>
                                <w:szCs w:val="28"/>
                              </w:rPr>
                              <w:t xml:space="preserve"> нарушена координация движений, либо двигательная активность хаотична.</w:t>
                            </w:r>
                          </w:p>
                          <w:p w:rsidR="00F96877" w:rsidRPr="00F96877" w:rsidRDefault="00F96877" w:rsidP="00F96877">
                            <w:pPr>
                              <w:pStyle w:val="1"/>
                              <w:shd w:val="clear" w:color="auto" w:fill="auto"/>
                              <w:spacing w:before="0" w:after="38"/>
                              <w:ind w:right="100"/>
                              <w:jc w:val="center"/>
                              <w:rPr>
                                <w:b/>
                                <w:i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F96877">
                              <w:rPr>
                                <w:b/>
                                <w:i/>
                                <w:spacing w:val="0"/>
                                <w:sz w:val="28"/>
                                <w:szCs w:val="28"/>
                              </w:rPr>
                              <w:t>Возможна также сонливость, заторможенность. Зрачок чаще расширен, возникают трудности с фокусировкой взгляда.</w:t>
                            </w:r>
                          </w:p>
                          <w:p w:rsidR="00F96877" w:rsidRPr="00F96877" w:rsidRDefault="00F96877" w:rsidP="00F96877">
                            <w:pPr>
                              <w:pStyle w:val="1"/>
                              <w:shd w:val="clear" w:color="auto" w:fill="auto"/>
                              <w:spacing w:before="0" w:after="38"/>
                              <w:ind w:right="100"/>
                              <w:jc w:val="center"/>
                              <w:rPr>
                                <w:b/>
                                <w:i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F96877">
                              <w:rPr>
                                <w:b/>
                                <w:i/>
                                <w:spacing w:val="0"/>
                                <w:sz w:val="28"/>
                                <w:szCs w:val="28"/>
                              </w:rPr>
                              <w:t>Речь не внятная. Возможна выраженная слабость, бледность кожных покровов, тошнота, рвота.</w:t>
                            </w:r>
                          </w:p>
                          <w:p w:rsidR="00F96877" w:rsidRDefault="00F96877" w:rsidP="00F96877">
                            <w:pPr>
                              <w:pStyle w:val="1"/>
                              <w:shd w:val="clear" w:color="auto" w:fill="auto"/>
                              <w:spacing w:before="0" w:after="38"/>
                              <w:ind w:right="100"/>
                              <w:jc w:val="center"/>
                              <w:rPr>
                                <w:b/>
                                <w:i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F96877">
                              <w:rPr>
                                <w:b/>
                                <w:i/>
                                <w:spacing w:val="0"/>
                                <w:sz w:val="28"/>
                                <w:szCs w:val="28"/>
                              </w:rPr>
                              <w:t xml:space="preserve">Внимание привлекается с трудом. </w:t>
                            </w:r>
                          </w:p>
                          <w:p w:rsidR="00F96877" w:rsidRPr="00F96877" w:rsidRDefault="00F96877" w:rsidP="00F96877">
                            <w:pPr>
                              <w:pStyle w:val="1"/>
                              <w:shd w:val="clear" w:color="auto" w:fill="auto"/>
                              <w:spacing w:before="0" w:after="38"/>
                              <w:ind w:right="10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96877">
                              <w:rPr>
                                <w:b/>
                                <w:i/>
                                <w:spacing w:val="0"/>
                                <w:sz w:val="28"/>
                                <w:szCs w:val="28"/>
                              </w:rPr>
                              <w:t>Если при этих признаках нет характерного запаха алкоголя - значит, подросток находится под воздействием наркотика.</w:t>
                            </w:r>
                          </w:p>
                          <w:p w:rsidR="00A66476" w:rsidRDefault="00A66476">
                            <w:pPr>
                              <w:pStyle w:val="3"/>
                              <w:shd w:val="clear" w:color="auto" w:fill="auto"/>
                              <w:spacing w:after="0" w:line="340" w:lineRule="exact"/>
                              <w:ind w:left="100"/>
                            </w:pPr>
                          </w:p>
                          <w:p w:rsidR="00A66476" w:rsidRPr="00F96877" w:rsidRDefault="00BE652B">
                            <w:pPr>
                              <w:pStyle w:val="1"/>
                              <w:shd w:val="clear" w:color="auto" w:fill="auto"/>
                              <w:spacing w:before="0" w:line="410" w:lineRule="exact"/>
                              <w:ind w:left="1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05pt0ptExact"/>
                                <w:spacing w:val="-20"/>
                              </w:rPr>
                              <w:t xml:space="preserve">ЧТО ДЕЛАТЬ? </w:t>
                            </w: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>Если это случилось лишь раз, вам нужно поговорить с ребенком. Будьте заботливыми, любящими, но</w:t>
                            </w:r>
                          </w:p>
                          <w:p w:rsidR="00A66476" w:rsidRPr="00F96877" w:rsidRDefault="00BE652B">
                            <w:pPr>
                              <w:pStyle w:val="1"/>
                              <w:shd w:val="clear" w:color="auto" w:fill="auto"/>
                              <w:spacing w:before="0"/>
                              <w:ind w:left="100" w:right="100"/>
                              <w:rPr>
                                <w:sz w:val="28"/>
                                <w:szCs w:val="28"/>
                              </w:rPr>
                            </w:pP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>покажите свое неодобрение. Приведите аргументы необходимости отказа от употребления</w:t>
                            </w:r>
                            <w:r w:rsid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br/>
                              <w:t>Если здоровье или поведение вашего ребенка свидетельствует о длительном употреблении курите</w:t>
                            </w:r>
                            <w:r w:rsid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льных смесей, не падайте духом, </w:t>
                            </w: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>потому что по-прежнему есть много способов вернуть его к социуму:</w:t>
                            </w:r>
                          </w:p>
                          <w:p w:rsidR="00F96877" w:rsidRPr="00F96877" w:rsidRDefault="00F96877" w:rsidP="00F96877">
                            <w:pPr>
                              <w:pStyle w:val="1"/>
                              <w:shd w:val="clear" w:color="auto" w:fill="auto"/>
                              <w:tabs>
                                <w:tab w:val="left" w:pos="345"/>
                              </w:tabs>
                              <w:spacing w:before="0"/>
                              <w:ind w:left="100" w:right="30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E652B"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>оказывайте поддержку вашему ребенку - для него это жизненно необходимо, какими бы ни были</w:t>
                            </w: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обстоятельства;</w:t>
                            </w:r>
                          </w:p>
                          <w:p w:rsidR="00A66476" w:rsidRPr="00F96877" w:rsidRDefault="00F96877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58"/>
                              </w:tabs>
                              <w:spacing w:before="0"/>
                              <w:ind w:left="100" w:right="2789"/>
                              <w:rPr>
                                <w:sz w:val="28"/>
                                <w:szCs w:val="28"/>
                              </w:rPr>
                            </w:pP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показывайте и говорите, что </w:t>
                            </w:r>
                            <w:r w:rsidR="00BE652B"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>вы</w:t>
                            </w: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E652B"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>его любите;</w:t>
                            </w:r>
                          </w:p>
                          <w:p w:rsidR="00A66476" w:rsidRPr="00F96877" w:rsidRDefault="00F96877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58"/>
                              </w:tabs>
                              <w:spacing w:before="0"/>
                              <w:ind w:left="100" w:right="2789"/>
                              <w:rPr>
                                <w:sz w:val="28"/>
                                <w:szCs w:val="28"/>
                              </w:rPr>
                            </w:pPr>
                            <w:r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>обязательно обратитесь за помощ</w:t>
                            </w:r>
                            <w:r w:rsidR="00BE652B" w:rsidRPr="00F96877">
                              <w:rPr>
                                <w:spacing w:val="0"/>
                                <w:sz w:val="28"/>
                                <w:szCs w:val="28"/>
                              </w:rPr>
                              <w:t>ью для себя и вашего ребенка к специалистам (психологу, врачу).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6pt;margin-top:-125.35pt;width:787.85pt;height:544.4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" filled="f" stroked="f">
                <v:textbox inset="0,0,0,0">
                  <w:txbxContent>
                    <w:p w:rsidR="00F96877" w:rsidRDefault="004B5C7E" w:rsidP="00F96877">
                      <w:pPr>
                        <w:pStyle w:val="3"/>
                        <w:shd w:val="clear" w:color="auto" w:fill="auto"/>
                        <w:spacing w:after="56" w:line="340" w:lineRule="exact"/>
                        <w:ind w:right="2559"/>
                        <w:jc w:val="center"/>
                        <w:rPr>
                          <w:rStyle w:val="17pt0ptExact"/>
                          <w:b/>
                          <w:spacing w:val="0"/>
                          <w:sz w:val="32"/>
                          <w:szCs w:val="32"/>
                        </w:rPr>
                      </w:pPr>
                      <w:r w:rsidRPr="00F96877">
                        <w:rPr>
                          <w:spacing w:val="0"/>
                          <w:sz w:val="32"/>
                          <w:szCs w:val="32"/>
                        </w:rPr>
                        <w:t>ЧТО ТАКОЕ КУРИТЕЛЬНЫЕ СМЕСИ (АРОМА</w:t>
                      </w:r>
                      <w:r w:rsidRP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>-</w:t>
                      </w:r>
                      <w:r w:rsidRPr="00F96877">
                        <w:rPr>
                          <w:rStyle w:val="17pt0ptExact"/>
                          <w:b/>
                          <w:spacing w:val="0"/>
                          <w:sz w:val="32"/>
                          <w:szCs w:val="32"/>
                        </w:rPr>
                        <w:t>МИКСЫ)?</w:t>
                      </w:r>
                    </w:p>
                    <w:p w:rsidR="00A66476" w:rsidRPr="00F96877" w:rsidRDefault="00BE652B" w:rsidP="00F96877">
                      <w:pPr>
                        <w:pStyle w:val="3"/>
                        <w:shd w:val="clear" w:color="auto" w:fill="auto"/>
                        <w:spacing w:after="56" w:line="340" w:lineRule="exact"/>
                        <w:ind w:right="441"/>
                        <w:rPr>
                          <w:b w:val="0"/>
                          <w:sz w:val="32"/>
                          <w:szCs w:val="32"/>
                        </w:rPr>
                      </w:pPr>
                      <w:r w:rsidRP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>Травяные курительны</w:t>
                      </w:r>
                      <w:r w:rsidR="00F96877" w:rsidRP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 xml:space="preserve">е смеси - это смеси, обладающие </w:t>
                      </w:r>
                      <w:r w:rsid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 xml:space="preserve">психоактивным действием, </w:t>
                      </w:r>
                      <w:r w:rsidRP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 xml:space="preserve">аналогичным действию </w:t>
                      </w:r>
                      <w:r w:rsidR="00F96877" w:rsidRP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 xml:space="preserve">марихуаны. Массовое </w:t>
                      </w:r>
                      <w:r w:rsidRP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>распространение и употребление их отно</w:t>
                      </w:r>
                      <w:r w:rsidR="00F96877" w:rsidRP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 xml:space="preserve">сится к началу 2009 года. Этому </w:t>
                      </w:r>
                      <w:r w:rsidRP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>способствовали два фактора: легальность аромати</w:t>
                      </w:r>
                      <w:r w:rsidR="00F96877" w:rsidRP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 xml:space="preserve">ческих миксов для курения и тот </w:t>
                      </w:r>
                      <w:r w:rsidRP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>эффект, подобный конопле, который они производят при</w:t>
                      </w:r>
                      <w:bookmarkStart w:id="1" w:name="_GoBack"/>
                      <w:bookmarkEnd w:id="1"/>
                      <w:r w:rsidRPr="00F96877">
                        <w:rPr>
                          <w:b w:val="0"/>
                          <w:spacing w:val="0"/>
                          <w:sz w:val="32"/>
                          <w:szCs w:val="32"/>
                        </w:rPr>
                        <w:t xml:space="preserve"> курении.</w:t>
                      </w:r>
                    </w:p>
                    <w:p w:rsidR="00A66476" w:rsidRPr="00F96877" w:rsidRDefault="00BE652B" w:rsidP="00F96877">
                      <w:pPr>
                        <w:pStyle w:val="1"/>
                        <w:shd w:val="clear" w:color="auto" w:fill="auto"/>
                        <w:spacing w:before="0" w:after="94"/>
                        <w:ind w:left="100" w:right="100"/>
                        <w:jc w:val="left"/>
                        <w:rPr>
                          <w:sz w:val="28"/>
                          <w:szCs w:val="28"/>
                        </w:rPr>
                      </w:pP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>Продавцы курительных смесей в настоящее время очень активно, в наг</w:t>
                      </w:r>
                      <w:r w:rsidR="00F96877">
                        <w:rPr>
                          <w:spacing w:val="0"/>
                          <w:sz w:val="28"/>
                          <w:szCs w:val="28"/>
                        </w:rPr>
                        <w:t xml:space="preserve">лядной и доступной форме, часто </w:t>
                      </w: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 xml:space="preserve">используя Интернет-ресурсы, рекламируют свой товар теперь уже как корм </w:t>
                      </w:r>
                      <w:r w:rsidR="00F96877">
                        <w:rPr>
                          <w:spacing w:val="0"/>
                          <w:sz w:val="28"/>
                          <w:szCs w:val="28"/>
                        </w:rPr>
                        <w:t xml:space="preserve">для рыб, соли для ванн, добавки </w:t>
                      </w: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 xml:space="preserve">для роста растений, порошки для выведения пятен, средства защиты от насекомых и </w:t>
                      </w:r>
                      <w:r w:rsidR="00F96877">
                        <w:rPr>
                          <w:spacing w:val="0"/>
                          <w:sz w:val="28"/>
                          <w:szCs w:val="28"/>
                        </w:rPr>
                        <w:t xml:space="preserve">т.п. Поскольку увлечение арома- </w:t>
                      </w: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>миксами свойственно преимущественно подросткам и молодёжи, то их родителям нужно проявлять особую бдительность.</w:t>
                      </w:r>
                    </w:p>
                    <w:p w:rsidR="00F96877" w:rsidRDefault="00F96877" w:rsidP="00F96877">
                      <w:pPr>
                        <w:pStyle w:val="3"/>
                        <w:shd w:val="clear" w:color="auto" w:fill="auto"/>
                        <w:spacing w:after="0" w:line="340" w:lineRule="exact"/>
                        <w:ind w:left="100"/>
                        <w:jc w:val="center"/>
                        <w:rPr>
                          <w:spacing w:val="0"/>
                        </w:rPr>
                      </w:pPr>
                    </w:p>
                    <w:p w:rsidR="00F96877" w:rsidRDefault="00F96877" w:rsidP="00F96877">
                      <w:pPr>
                        <w:pStyle w:val="3"/>
                        <w:shd w:val="clear" w:color="auto" w:fill="auto"/>
                        <w:spacing w:after="0" w:line="340" w:lineRule="exact"/>
                        <w:ind w:left="100"/>
                        <w:jc w:val="center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>ПРИЗНАКИ ОПЬЯНЕНИЯ КУРИТЕЛЬНЫМИ СМЕСЯМИ:</w:t>
                      </w:r>
                    </w:p>
                    <w:p w:rsidR="00F96877" w:rsidRDefault="00F96877">
                      <w:pPr>
                        <w:pStyle w:val="3"/>
                        <w:shd w:val="clear" w:color="auto" w:fill="auto"/>
                        <w:spacing w:after="0" w:line="340" w:lineRule="exact"/>
                        <w:ind w:left="100"/>
                        <w:rPr>
                          <w:spacing w:val="0"/>
                        </w:rPr>
                      </w:pPr>
                    </w:p>
                    <w:p w:rsidR="00F96877" w:rsidRDefault="00F96877">
                      <w:pPr>
                        <w:pStyle w:val="3"/>
                        <w:shd w:val="clear" w:color="auto" w:fill="auto"/>
                        <w:spacing w:after="0" w:line="340" w:lineRule="exact"/>
                        <w:ind w:left="100"/>
                        <w:rPr>
                          <w:spacing w:val="0"/>
                        </w:rPr>
                      </w:pPr>
                    </w:p>
                    <w:p w:rsidR="00F96877" w:rsidRDefault="00F96877">
                      <w:pPr>
                        <w:pStyle w:val="3"/>
                        <w:shd w:val="clear" w:color="auto" w:fill="auto"/>
                        <w:spacing w:after="0" w:line="340" w:lineRule="exact"/>
                        <w:ind w:left="100"/>
                        <w:rPr>
                          <w:spacing w:val="0"/>
                        </w:rPr>
                      </w:pPr>
                    </w:p>
                    <w:p w:rsidR="00F96877" w:rsidRDefault="00F96877">
                      <w:pPr>
                        <w:pStyle w:val="3"/>
                        <w:shd w:val="clear" w:color="auto" w:fill="auto"/>
                        <w:spacing w:after="0" w:line="340" w:lineRule="exact"/>
                        <w:ind w:left="100"/>
                        <w:rPr>
                          <w:spacing w:val="0"/>
                        </w:rPr>
                      </w:pPr>
                    </w:p>
                    <w:p w:rsidR="00F96877" w:rsidRDefault="00F96877">
                      <w:pPr>
                        <w:pStyle w:val="3"/>
                        <w:shd w:val="clear" w:color="auto" w:fill="auto"/>
                        <w:spacing w:after="0" w:line="340" w:lineRule="exact"/>
                        <w:ind w:left="100"/>
                        <w:rPr>
                          <w:spacing w:val="0"/>
                        </w:rPr>
                      </w:pPr>
                    </w:p>
                    <w:p w:rsidR="00F96877" w:rsidRPr="00F96877" w:rsidRDefault="00BE652B" w:rsidP="00F96877">
                      <w:pPr>
                        <w:pStyle w:val="1"/>
                        <w:shd w:val="clear" w:color="auto" w:fill="auto"/>
                        <w:spacing w:before="0" w:after="38"/>
                        <w:ind w:right="100"/>
                        <w:jc w:val="center"/>
                        <w:rPr>
                          <w:b/>
                          <w:i/>
                          <w:spacing w:val="0"/>
                          <w:sz w:val="28"/>
                          <w:szCs w:val="28"/>
                        </w:rPr>
                      </w:pPr>
                      <w:r w:rsidRPr="00F96877">
                        <w:rPr>
                          <w:rStyle w:val="3115pt0ptExact"/>
                          <w:i/>
                          <w:spacing w:val="0"/>
                          <w:sz w:val="28"/>
                          <w:szCs w:val="28"/>
                        </w:rPr>
                        <w:t>Как правило, подросток тревожен,</w:t>
                      </w:r>
                      <w:r w:rsidR="00F96877" w:rsidRPr="00F96877">
                        <w:rPr>
                          <w:b/>
                          <w:i/>
                          <w:spacing w:val="0"/>
                          <w:sz w:val="28"/>
                          <w:szCs w:val="28"/>
                        </w:rPr>
                        <w:t xml:space="preserve"> нарушена координация движений, либо двигательная активность хаотична.</w:t>
                      </w:r>
                    </w:p>
                    <w:p w:rsidR="00F96877" w:rsidRPr="00F96877" w:rsidRDefault="00F96877" w:rsidP="00F96877">
                      <w:pPr>
                        <w:pStyle w:val="1"/>
                        <w:shd w:val="clear" w:color="auto" w:fill="auto"/>
                        <w:spacing w:before="0" w:after="38"/>
                        <w:ind w:right="100"/>
                        <w:jc w:val="center"/>
                        <w:rPr>
                          <w:b/>
                          <w:i/>
                          <w:spacing w:val="0"/>
                          <w:sz w:val="28"/>
                          <w:szCs w:val="28"/>
                        </w:rPr>
                      </w:pPr>
                      <w:r w:rsidRPr="00F96877">
                        <w:rPr>
                          <w:b/>
                          <w:i/>
                          <w:spacing w:val="0"/>
                          <w:sz w:val="28"/>
                          <w:szCs w:val="28"/>
                        </w:rPr>
                        <w:t>Возможна также сонливость, заторможенность. Зрачок чаще расширен, возникают трудности с фокусировкой взгляда.</w:t>
                      </w:r>
                    </w:p>
                    <w:p w:rsidR="00F96877" w:rsidRPr="00F96877" w:rsidRDefault="00F96877" w:rsidP="00F96877">
                      <w:pPr>
                        <w:pStyle w:val="1"/>
                        <w:shd w:val="clear" w:color="auto" w:fill="auto"/>
                        <w:spacing w:before="0" w:after="38"/>
                        <w:ind w:right="100"/>
                        <w:jc w:val="center"/>
                        <w:rPr>
                          <w:b/>
                          <w:i/>
                          <w:spacing w:val="0"/>
                          <w:sz w:val="28"/>
                          <w:szCs w:val="28"/>
                        </w:rPr>
                      </w:pPr>
                      <w:r w:rsidRPr="00F96877">
                        <w:rPr>
                          <w:b/>
                          <w:i/>
                          <w:spacing w:val="0"/>
                          <w:sz w:val="28"/>
                          <w:szCs w:val="28"/>
                        </w:rPr>
                        <w:t>Речь не внятная. Возможна выраженная слабость, бледность кожных покровов, тошнота, рвота.</w:t>
                      </w:r>
                    </w:p>
                    <w:p w:rsidR="00F96877" w:rsidRDefault="00F96877" w:rsidP="00F96877">
                      <w:pPr>
                        <w:pStyle w:val="1"/>
                        <w:shd w:val="clear" w:color="auto" w:fill="auto"/>
                        <w:spacing w:before="0" w:after="38"/>
                        <w:ind w:right="100"/>
                        <w:jc w:val="center"/>
                        <w:rPr>
                          <w:b/>
                          <w:i/>
                          <w:spacing w:val="0"/>
                          <w:sz w:val="28"/>
                          <w:szCs w:val="28"/>
                        </w:rPr>
                      </w:pPr>
                      <w:r w:rsidRPr="00F96877">
                        <w:rPr>
                          <w:b/>
                          <w:i/>
                          <w:spacing w:val="0"/>
                          <w:sz w:val="28"/>
                          <w:szCs w:val="28"/>
                        </w:rPr>
                        <w:t xml:space="preserve">Внимание привлекается с трудом. </w:t>
                      </w:r>
                    </w:p>
                    <w:p w:rsidR="00F96877" w:rsidRPr="00F96877" w:rsidRDefault="00F96877" w:rsidP="00F96877">
                      <w:pPr>
                        <w:pStyle w:val="1"/>
                        <w:shd w:val="clear" w:color="auto" w:fill="auto"/>
                        <w:spacing w:before="0" w:after="38"/>
                        <w:ind w:right="10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96877">
                        <w:rPr>
                          <w:b/>
                          <w:i/>
                          <w:spacing w:val="0"/>
                          <w:sz w:val="28"/>
                          <w:szCs w:val="28"/>
                        </w:rPr>
                        <w:t>Если при этих признаках нет характерного запаха алкоголя - значит, подросток находится под воздействием наркотика.</w:t>
                      </w:r>
                    </w:p>
                    <w:p w:rsidR="00A66476" w:rsidRDefault="00A66476">
                      <w:pPr>
                        <w:pStyle w:val="3"/>
                        <w:shd w:val="clear" w:color="auto" w:fill="auto"/>
                        <w:spacing w:after="0" w:line="340" w:lineRule="exact"/>
                        <w:ind w:left="100"/>
                      </w:pPr>
                    </w:p>
                    <w:p w:rsidR="00A66476" w:rsidRPr="00F96877" w:rsidRDefault="00BE652B">
                      <w:pPr>
                        <w:pStyle w:val="1"/>
                        <w:shd w:val="clear" w:color="auto" w:fill="auto"/>
                        <w:spacing w:before="0" w:line="410" w:lineRule="exact"/>
                        <w:ind w:left="1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205pt0ptExact"/>
                          <w:spacing w:val="-20"/>
                        </w:rPr>
                        <w:t xml:space="preserve">ЧТО ДЕЛАТЬ? </w:t>
                      </w: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>Если это случилось лишь раз, вам нужно поговорить с ребенком. Будьте заботливыми, любящими, но</w:t>
                      </w:r>
                    </w:p>
                    <w:p w:rsidR="00A66476" w:rsidRPr="00F96877" w:rsidRDefault="00BE652B">
                      <w:pPr>
                        <w:pStyle w:val="1"/>
                        <w:shd w:val="clear" w:color="auto" w:fill="auto"/>
                        <w:spacing w:before="0"/>
                        <w:ind w:left="100" w:right="100"/>
                        <w:rPr>
                          <w:sz w:val="28"/>
                          <w:szCs w:val="28"/>
                        </w:rPr>
                      </w:pP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>покажите свое неодобрение. Приведите аргументы необходимости отказа от употребления</w:t>
                      </w:r>
                      <w:r w:rsidR="00F96877">
                        <w:rPr>
                          <w:spacing w:val="0"/>
                          <w:sz w:val="28"/>
                          <w:szCs w:val="28"/>
                        </w:rPr>
                        <w:t>.</w:t>
                      </w: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br/>
                        <w:t>Если здоровье или поведение вашего ребенка свидетельствует о длительном употреблении курите</w:t>
                      </w:r>
                      <w:r w:rsidR="00F96877">
                        <w:rPr>
                          <w:spacing w:val="0"/>
                          <w:sz w:val="28"/>
                          <w:szCs w:val="28"/>
                        </w:rPr>
                        <w:t xml:space="preserve">льных смесей, не падайте духом, </w:t>
                      </w: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>потому что по-прежнему есть много способов вернуть его к социуму:</w:t>
                      </w:r>
                    </w:p>
                    <w:p w:rsidR="00F96877" w:rsidRPr="00F96877" w:rsidRDefault="00F96877" w:rsidP="00F96877">
                      <w:pPr>
                        <w:pStyle w:val="1"/>
                        <w:shd w:val="clear" w:color="auto" w:fill="auto"/>
                        <w:tabs>
                          <w:tab w:val="left" w:pos="345"/>
                        </w:tabs>
                        <w:spacing w:before="0"/>
                        <w:ind w:left="100" w:right="3080"/>
                        <w:jc w:val="left"/>
                        <w:rPr>
                          <w:sz w:val="28"/>
                          <w:szCs w:val="28"/>
                        </w:rPr>
                      </w:pP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 xml:space="preserve">- </w:t>
                      </w:r>
                      <w:r w:rsidR="00BE652B" w:rsidRPr="00F96877">
                        <w:rPr>
                          <w:spacing w:val="0"/>
                          <w:sz w:val="28"/>
                          <w:szCs w:val="28"/>
                        </w:rPr>
                        <w:t>оказывайте поддержку вашему ребенку - для него это жизненно необходимо, какими бы ни были</w:t>
                      </w: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 xml:space="preserve"> обстоятельства;</w:t>
                      </w:r>
                    </w:p>
                    <w:p w:rsidR="00A66476" w:rsidRPr="00F96877" w:rsidRDefault="00F96877">
                      <w:pPr>
                        <w:pStyle w:val="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58"/>
                        </w:tabs>
                        <w:spacing w:before="0"/>
                        <w:ind w:left="100" w:right="2789"/>
                        <w:rPr>
                          <w:sz w:val="28"/>
                          <w:szCs w:val="28"/>
                        </w:rPr>
                      </w:pP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 xml:space="preserve">показывайте и говорите, что </w:t>
                      </w:r>
                      <w:r w:rsidR="00BE652B" w:rsidRPr="00F96877">
                        <w:rPr>
                          <w:spacing w:val="0"/>
                          <w:sz w:val="28"/>
                          <w:szCs w:val="28"/>
                        </w:rPr>
                        <w:t>вы</w:t>
                      </w: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 xml:space="preserve">  </w:t>
                      </w:r>
                      <w:r w:rsidR="00BE652B" w:rsidRPr="00F96877">
                        <w:rPr>
                          <w:spacing w:val="0"/>
                          <w:sz w:val="28"/>
                          <w:szCs w:val="28"/>
                        </w:rPr>
                        <w:t>его любите;</w:t>
                      </w:r>
                    </w:p>
                    <w:p w:rsidR="00A66476" w:rsidRPr="00F96877" w:rsidRDefault="00F96877">
                      <w:pPr>
                        <w:pStyle w:val="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58"/>
                        </w:tabs>
                        <w:spacing w:before="0"/>
                        <w:ind w:left="100" w:right="2789"/>
                        <w:rPr>
                          <w:sz w:val="28"/>
                          <w:szCs w:val="28"/>
                        </w:rPr>
                      </w:pPr>
                      <w:r w:rsidRPr="00F96877">
                        <w:rPr>
                          <w:spacing w:val="0"/>
                          <w:sz w:val="28"/>
                          <w:szCs w:val="28"/>
                        </w:rPr>
                        <w:t>обязательно обратитесь за помощ</w:t>
                      </w:r>
                      <w:r w:rsidR="00BE652B" w:rsidRPr="00F96877">
                        <w:rPr>
                          <w:spacing w:val="0"/>
                          <w:sz w:val="28"/>
                          <w:szCs w:val="28"/>
                        </w:rPr>
                        <w:t>ью для себя и вашего ребенка к специалистам (психологу, врачу).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2322830</wp:posOffset>
                </wp:positionH>
                <wp:positionV relativeFrom="paragraph">
                  <wp:posOffset>1270</wp:posOffset>
                </wp:positionV>
                <wp:extent cx="5290185" cy="172720"/>
                <wp:effectExtent l="0" t="0" r="5715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476" w:rsidRPr="00F96877" w:rsidRDefault="00A66476" w:rsidP="00F9687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2.9pt;margin-top:.1pt;width:416.55pt;height:13.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lxsQ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" filled="f" stroked="f">
                <v:textbox style="mso-fit-shape-to-text:t" inset="0,0,0,0">
                  <w:txbxContent>
                    <w:p w:rsidR="00A66476" w:rsidRPr="00F96877" w:rsidRDefault="00A66476" w:rsidP="00F968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ragraph">
                  <wp:posOffset>5405120</wp:posOffset>
                </wp:positionV>
                <wp:extent cx="4534535" cy="1337945"/>
                <wp:effectExtent l="0" t="0" r="18415" b="146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133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476" w:rsidRPr="00107EDC" w:rsidRDefault="00BE652B">
                            <w:pPr>
                              <w:pStyle w:val="1"/>
                              <w:shd w:val="clear" w:color="auto" w:fill="auto"/>
                              <w:spacing w:before="0" w:after="133" w:line="346" w:lineRule="exact"/>
                              <w:ind w:left="100" w:right="10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7EDC">
                              <w:rPr>
                                <w:b/>
                                <w:spacing w:val="0"/>
                                <w:sz w:val="28"/>
                                <w:szCs w:val="28"/>
                              </w:rPr>
                              <w:t>Своевременное вмешательство взрослого в ситуацию важно потому, что дети живут целиком по принципу «здесь и теперь» и не думают о будущем.</w:t>
                            </w:r>
                          </w:p>
                          <w:p w:rsidR="00A66476" w:rsidRPr="00107EDC" w:rsidRDefault="00BE652B">
                            <w:pPr>
                              <w:pStyle w:val="4"/>
                              <w:shd w:val="clear" w:color="auto" w:fill="auto"/>
                              <w:spacing w:before="0" w:after="416" w:line="330" w:lineRule="exact"/>
                              <w:ind w:left="100"/>
                            </w:pPr>
                            <w:r w:rsidRPr="00107EDC">
                              <w:rPr>
                                <w:b/>
                                <w:spacing w:val="0"/>
                              </w:rPr>
                              <w:t>О будущем должны подумать вы</w:t>
                            </w:r>
                            <w:r w:rsidR="00107EDC">
                              <w:t>!</w:t>
                            </w:r>
                            <w:r w:rsidRPr="00107EDC">
                              <w:t xml:space="preserve"> </w:t>
                            </w:r>
                          </w:p>
                          <w:p w:rsidR="00A66476" w:rsidRDefault="00A66476" w:rsidP="00F96877">
                            <w:pPr>
                              <w:pStyle w:val="5"/>
                              <w:shd w:val="clear" w:color="auto" w:fill="auto"/>
                              <w:spacing w:before="0"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6pt;margin-top:425.6pt;width:357.05pt;height:105.3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" filled="f" stroked="f">
                <v:textbox style="mso-fit-shape-to-text:t" inset="0,0,0,0">
                  <w:txbxContent>
                    <w:p w:rsidR="00A66476" w:rsidRPr="00107EDC" w:rsidRDefault="00BE652B">
                      <w:pPr>
                        <w:pStyle w:val="1"/>
                        <w:shd w:val="clear" w:color="auto" w:fill="auto"/>
                        <w:spacing w:before="0" w:after="133" w:line="346" w:lineRule="exact"/>
                        <w:ind w:left="100" w:right="100"/>
                        <w:rPr>
                          <w:b/>
                          <w:sz w:val="28"/>
                          <w:szCs w:val="28"/>
                        </w:rPr>
                      </w:pPr>
                      <w:r w:rsidRPr="00107EDC">
                        <w:rPr>
                          <w:b/>
                          <w:spacing w:val="0"/>
                          <w:sz w:val="28"/>
                          <w:szCs w:val="28"/>
                        </w:rPr>
                        <w:t>Своевременное вмешательство взрослого в ситуацию важно потому, что дети живут целиком по принципу «здесь и теперь» и не думают о будущем.</w:t>
                      </w:r>
                    </w:p>
                    <w:p w:rsidR="00A66476" w:rsidRPr="00107EDC" w:rsidRDefault="00BE652B">
                      <w:pPr>
                        <w:pStyle w:val="4"/>
                        <w:shd w:val="clear" w:color="auto" w:fill="auto"/>
                        <w:spacing w:before="0" w:after="416" w:line="330" w:lineRule="exact"/>
                        <w:ind w:left="100"/>
                      </w:pPr>
                      <w:r w:rsidRPr="00107EDC">
                        <w:rPr>
                          <w:b/>
                          <w:spacing w:val="0"/>
                        </w:rPr>
                        <w:t>О будущем должны подумать вы</w:t>
                      </w:r>
                      <w:r w:rsidR="00107EDC">
                        <w:t>!</w:t>
                      </w:r>
                      <w:r w:rsidRPr="00107EDC">
                        <w:t xml:space="preserve"> </w:t>
                      </w:r>
                    </w:p>
                    <w:p w:rsidR="00A66476" w:rsidRDefault="00A66476" w:rsidP="00F96877">
                      <w:pPr>
                        <w:pStyle w:val="5"/>
                        <w:shd w:val="clear" w:color="auto" w:fill="auto"/>
                        <w:spacing w:before="0"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52B">
        <w:rPr>
          <w:noProof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8398510</wp:posOffset>
            </wp:positionH>
            <wp:positionV relativeFrom="paragraph">
              <wp:posOffset>384175</wp:posOffset>
            </wp:positionV>
            <wp:extent cx="1420495" cy="1371600"/>
            <wp:effectExtent l="0" t="0" r="8255" b="0"/>
            <wp:wrapNone/>
            <wp:docPr id="5" name="Рисунок 5" descr="C:\Users\One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e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652B">
        <w:rPr>
          <w:noProof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254635</wp:posOffset>
            </wp:positionH>
            <wp:positionV relativeFrom="paragraph">
              <wp:posOffset>591185</wp:posOffset>
            </wp:positionV>
            <wp:extent cx="1536065" cy="1103630"/>
            <wp:effectExtent l="0" t="0" r="6985" b="1270"/>
            <wp:wrapNone/>
            <wp:docPr id="6" name="Рисунок 6" descr="C:\Users\One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e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652B"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7874635</wp:posOffset>
            </wp:positionH>
            <wp:positionV relativeFrom="paragraph">
              <wp:posOffset>4864735</wp:posOffset>
            </wp:positionV>
            <wp:extent cx="1920240" cy="1347470"/>
            <wp:effectExtent l="0" t="0" r="3810" b="5080"/>
            <wp:wrapNone/>
            <wp:docPr id="7" name="Рисунок 7" descr="C:\Users\One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ne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5114925</wp:posOffset>
                </wp:positionH>
                <wp:positionV relativeFrom="paragraph">
                  <wp:posOffset>6684010</wp:posOffset>
                </wp:positionV>
                <wp:extent cx="1041400" cy="172720"/>
                <wp:effectExtent l="0" t="0" r="6350" b="1778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476" w:rsidRPr="00F96877" w:rsidRDefault="00A66476" w:rsidP="00F9687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02.75pt;margin-top:526.3pt;width:82pt;height:13.6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ZhrwIAALE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" filled="f" stroked="f">
                <v:textbox style="mso-fit-shape-to-text:t" inset="0,0,0,0">
                  <w:txbxContent>
                    <w:p w:rsidR="00A66476" w:rsidRPr="00F96877" w:rsidRDefault="00A66476" w:rsidP="00F96877"/>
                  </w:txbxContent>
                </v:textbox>
                <w10:wrap anchorx="margin"/>
              </v:shape>
            </w:pict>
          </mc:Fallback>
        </mc:AlternateContent>
      </w: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4B5C7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4542155</wp:posOffset>
                </wp:positionH>
                <wp:positionV relativeFrom="paragraph">
                  <wp:posOffset>120015</wp:posOffset>
                </wp:positionV>
                <wp:extent cx="3248025" cy="749300"/>
                <wp:effectExtent l="0" t="0" r="952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476" w:rsidRDefault="00BE652B">
                            <w:pPr>
                              <w:pStyle w:val="6"/>
                              <w:shd w:val="clear" w:color="auto" w:fill="auto"/>
                              <w:spacing w:line="1180" w:lineRule="exact"/>
                              <w:ind w:left="100"/>
                            </w:pPr>
                            <w:r>
                              <w:rPr>
                                <w:spacing w:val="-30"/>
                              </w:rPr>
                              <w:t xml:space="preserve">Скажи </w:t>
                            </w:r>
                            <w:r>
                              <w:rPr>
                                <w:rStyle w:val="6Constantia59pt-1ptExact"/>
                                <w:b/>
                                <w:bCs/>
                                <w:spacing w:val="-40"/>
                              </w:rPr>
                              <w:t>НЕ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57.65pt;margin-top:9.45pt;width:255.75pt;height:5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z/sAIAALA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" filled="f" stroked="f">
                <v:textbox style="mso-fit-shape-to-text:t" inset="0,0,0,0">
                  <w:txbxContent>
                    <w:p w:rsidR="00A66476" w:rsidRDefault="00BE652B">
                      <w:pPr>
                        <w:pStyle w:val="6"/>
                        <w:shd w:val="clear" w:color="auto" w:fill="auto"/>
                        <w:spacing w:line="1180" w:lineRule="exact"/>
                        <w:ind w:left="100"/>
                      </w:pPr>
                      <w:r>
                        <w:rPr>
                          <w:spacing w:val="-30"/>
                        </w:rPr>
                        <w:t xml:space="preserve">Скажи </w:t>
                      </w:r>
                      <w:r>
                        <w:rPr>
                          <w:rStyle w:val="6Constantia59pt-1ptExact"/>
                          <w:b/>
                          <w:bCs/>
                          <w:spacing w:val="-40"/>
                        </w:rPr>
                        <w:t>НЕ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6476" w:rsidRDefault="004B5C7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8020050</wp:posOffset>
                </wp:positionH>
                <wp:positionV relativeFrom="paragraph">
                  <wp:posOffset>167005</wp:posOffset>
                </wp:positionV>
                <wp:extent cx="1806575" cy="1026795"/>
                <wp:effectExtent l="444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476" w:rsidRDefault="00BE652B">
                            <w:pPr>
                              <w:pStyle w:val="7"/>
                              <w:shd w:val="clear" w:color="auto" w:fill="auto"/>
                              <w:ind w:left="100" w:right="160"/>
                            </w:pPr>
                            <w:r>
                              <w:rPr>
                                <w:rStyle w:val="727pt0ptExact"/>
                                <w:b/>
                                <w:bCs/>
                              </w:rPr>
                              <w:t xml:space="preserve">спаису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631.5pt;margin-top:13.15pt;width:142.25pt;height:80.8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y/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" filled="f" stroked="f">
                <v:textbox inset="0,0,0,0">
                  <w:txbxContent>
                    <w:p w:rsidR="00A66476" w:rsidRDefault="00BE652B">
                      <w:pPr>
                        <w:pStyle w:val="7"/>
                        <w:shd w:val="clear" w:color="auto" w:fill="auto"/>
                        <w:ind w:left="100" w:right="160"/>
                      </w:pPr>
                      <w:r>
                        <w:rPr>
                          <w:rStyle w:val="727pt0ptExact"/>
                          <w:b/>
                          <w:bCs/>
                        </w:rPr>
                        <w:t xml:space="preserve">спаису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6476" w:rsidRDefault="00A66476">
      <w:pPr>
        <w:spacing w:line="360" w:lineRule="exact"/>
      </w:pPr>
    </w:p>
    <w:p w:rsidR="00A66476" w:rsidRDefault="00A66476">
      <w:pPr>
        <w:spacing w:line="360" w:lineRule="exact"/>
      </w:pPr>
    </w:p>
    <w:p w:rsidR="00A66476" w:rsidRDefault="004B5C7E">
      <w:pPr>
        <w:spacing w:line="695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4643755</wp:posOffset>
                </wp:positionH>
                <wp:positionV relativeFrom="paragraph">
                  <wp:posOffset>283210</wp:posOffset>
                </wp:positionV>
                <wp:extent cx="3146425" cy="45339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476" w:rsidRDefault="00BE652B">
                            <w:pPr>
                              <w:pStyle w:val="7"/>
                              <w:shd w:val="clear" w:color="auto" w:fill="auto"/>
                              <w:spacing w:line="67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-20"/>
                              </w:rPr>
                              <w:t>Спайс</w:t>
                            </w:r>
                            <w:r w:rsidR="00F96877">
                              <w:rPr>
                                <w:spacing w:val="-20"/>
                              </w:rPr>
                              <w:t xml:space="preserve"> убивает!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65.65pt;margin-top:22.3pt;width:247.75pt;height:35.7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" filled="f" stroked="f">
                <v:textbox inset="0,0,0,0">
                  <w:txbxContent>
                    <w:p w:rsidR="00A66476" w:rsidRDefault="00BE652B">
                      <w:pPr>
                        <w:pStyle w:val="7"/>
                        <w:shd w:val="clear" w:color="auto" w:fill="auto"/>
                        <w:spacing w:line="670" w:lineRule="exact"/>
                        <w:ind w:left="100"/>
                        <w:jc w:val="left"/>
                      </w:pPr>
                      <w:r>
                        <w:rPr>
                          <w:spacing w:val="-20"/>
                        </w:rPr>
                        <w:t>Спайс</w:t>
                      </w:r>
                      <w:r w:rsidR="00F96877">
                        <w:rPr>
                          <w:spacing w:val="-20"/>
                        </w:rPr>
                        <w:t xml:space="preserve"> убивает!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6476" w:rsidRDefault="00A66476">
      <w:pPr>
        <w:rPr>
          <w:sz w:val="2"/>
          <w:szCs w:val="2"/>
        </w:rPr>
      </w:pPr>
    </w:p>
    <w:sectPr w:rsidR="00A66476" w:rsidSect="00010C33">
      <w:type w:val="continuous"/>
      <w:pgSz w:w="16838" w:h="16834" w:orient="landscape"/>
      <w:pgMar w:top="2987" w:right="592" w:bottom="2987" w:left="5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57" w:rsidRDefault="00F76657">
      <w:r>
        <w:separator/>
      </w:r>
    </w:p>
  </w:endnote>
  <w:endnote w:type="continuationSeparator" w:id="0">
    <w:p w:rsidR="00F76657" w:rsidRDefault="00F7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57" w:rsidRDefault="00F76657"/>
  </w:footnote>
  <w:footnote w:type="continuationSeparator" w:id="0">
    <w:p w:rsidR="00F76657" w:rsidRDefault="00F766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4565"/>
    <w:multiLevelType w:val="multilevel"/>
    <w:tmpl w:val="D0947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76"/>
    <w:rsid w:val="00010C33"/>
    <w:rsid w:val="00107EDC"/>
    <w:rsid w:val="004B5C7E"/>
    <w:rsid w:val="00A66476"/>
    <w:rsid w:val="00BE652B"/>
    <w:rsid w:val="00F76657"/>
    <w:rsid w:val="00F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Arial" w:eastAsia="Arial" w:hAnsi="Arial" w:cs="Arial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75pt0ptExact">
    <w:name w:val="Основной текст (2) + 7;5 pt;Интервал 0 pt Exact"/>
    <w:basedOn w:val="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Exact">
    <w:name w:val="Основной текст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7pt0ptExact">
    <w:name w:val="Основной текст + 17 pt;Полужирный;Интервал 0 pt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4"/>
      <w:szCs w:val="34"/>
      <w:u w:val="none"/>
      <w:lang w:val="ru-RU"/>
    </w:rPr>
  </w:style>
  <w:style w:type="character" w:customStyle="1" w:styleId="3115pt0ptExact">
    <w:name w:val="Основной текст (3) + 11;5 pt;Не полужирный;Интервал 0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205pt0ptExact">
    <w:name w:val="Основной текст + 20;5 pt;Интервал 0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41"/>
      <w:szCs w:val="41"/>
      <w:u w:val="none"/>
      <w:lang w:val="ru-RU"/>
    </w:rPr>
  </w:style>
  <w:style w:type="character" w:customStyle="1" w:styleId="4Exact">
    <w:name w:val="Основной текст (4) Exact"/>
    <w:basedOn w:val="a0"/>
    <w:link w:val="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8"/>
      <w:sz w:val="33"/>
      <w:szCs w:val="33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2"/>
      <w:sz w:val="92"/>
      <w:szCs w:val="92"/>
      <w:u w:val="none"/>
    </w:rPr>
  </w:style>
  <w:style w:type="character" w:customStyle="1" w:styleId="6Constantia59pt-1ptExact">
    <w:name w:val="Основной текст (6) + Constantia;59 pt;Интервал -1 pt Exact"/>
    <w:basedOn w:val="6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37"/>
      <w:w w:val="100"/>
      <w:position w:val="0"/>
      <w:sz w:val="118"/>
      <w:szCs w:val="118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8"/>
      <w:sz w:val="67"/>
      <w:szCs w:val="67"/>
      <w:u w:val="none"/>
    </w:rPr>
  </w:style>
  <w:style w:type="character" w:customStyle="1" w:styleId="727pt0ptExact">
    <w:name w:val="Основной текст (7) + 27 pt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pacing w:val="-7"/>
      <w:sz w:val="21"/>
      <w:szCs w:val="21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34"/>
      <w:szCs w:val="34"/>
    </w:rPr>
  </w:style>
  <w:style w:type="paragraph" w:customStyle="1" w:styleId="1">
    <w:name w:val="Основной текст1"/>
    <w:basedOn w:val="a"/>
    <w:link w:val="Exact"/>
    <w:pPr>
      <w:shd w:val="clear" w:color="auto" w:fill="FFFFFF"/>
      <w:spacing w:before="120" w:line="307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after="480" w:line="0" w:lineRule="atLeast"/>
      <w:jc w:val="both"/>
    </w:pPr>
    <w:rPr>
      <w:rFonts w:ascii="Constantia" w:eastAsia="Constantia" w:hAnsi="Constantia" w:cs="Constantia"/>
      <w:spacing w:val="8"/>
      <w:sz w:val="33"/>
      <w:szCs w:val="3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pacing w:val="9"/>
      <w:sz w:val="19"/>
      <w:szCs w:val="1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2"/>
      <w:sz w:val="92"/>
      <w:szCs w:val="9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696" w:lineRule="exact"/>
      <w:jc w:val="right"/>
    </w:pPr>
    <w:rPr>
      <w:rFonts w:ascii="Times New Roman" w:eastAsia="Times New Roman" w:hAnsi="Times New Roman" w:cs="Times New Roman"/>
      <w:b/>
      <w:bCs/>
      <w:spacing w:val="-18"/>
      <w:sz w:val="67"/>
      <w:szCs w:val="6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Arial" w:eastAsia="Arial" w:hAnsi="Arial" w:cs="Arial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75pt0ptExact">
    <w:name w:val="Основной текст (2) + 7;5 pt;Интервал 0 pt Exact"/>
    <w:basedOn w:val="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Exact">
    <w:name w:val="Основной текст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7pt0ptExact">
    <w:name w:val="Основной текст + 17 pt;Полужирный;Интервал 0 pt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4"/>
      <w:szCs w:val="34"/>
      <w:u w:val="none"/>
      <w:lang w:val="ru-RU"/>
    </w:rPr>
  </w:style>
  <w:style w:type="character" w:customStyle="1" w:styleId="3115pt0ptExact">
    <w:name w:val="Основной текст (3) + 11;5 pt;Не полужирный;Интервал 0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205pt0ptExact">
    <w:name w:val="Основной текст + 20;5 pt;Интервал 0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41"/>
      <w:szCs w:val="41"/>
      <w:u w:val="none"/>
      <w:lang w:val="ru-RU"/>
    </w:rPr>
  </w:style>
  <w:style w:type="character" w:customStyle="1" w:styleId="4Exact">
    <w:name w:val="Основной текст (4) Exact"/>
    <w:basedOn w:val="a0"/>
    <w:link w:val="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8"/>
      <w:sz w:val="33"/>
      <w:szCs w:val="33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2"/>
      <w:sz w:val="92"/>
      <w:szCs w:val="92"/>
      <w:u w:val="none"/>
    </w:rPr>
  </w:style>
  <w:style w:type="character" w:customStyle="1" w:styleId="6Constantia59pt-1ptExact">
    <w:name w:val="Основной текст (6) + Constantia;59 pt;Интервал -1 pt Exact"/>
    <w:basedOn w:val="6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37"/>
      <w:w w:val="100"/>
      <w:position w:val="0"/>
      <w:sz w:val="118"/>
      <w:szCs w:val="118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8"/>
      <w:sz w:val="67"/>
      <w:szCs w:val="67"/>
      <w:u w:val="none"/>
    </w:rPr>
  </w:style>
  <w:style w:type="character" w:customStyle="1" w:styleId="727pt0ptExact">
    <w:name w:val="Основной текст (7) + 27 pt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pacing w:val="-7"/>
      <w:sz w:val="21"/>
      <w:szCs w:val="21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34"/>
      <w:szCs w:val="34"/>
    </w:rPr>
  </w:style>
  <w:style w:type="paragraph" w:customStyle="1" w:styleId="1">
    <w:name w:val="Основной текст1"/>
    <w:basedOn w:val="a"/>
    <w:link w:val="Exact"/>
    <w:pPr>
      <w:shd w:val="clear" w:color="auto" w:fill="FFFFFF"/>
      <w:spacing w:before="120" w:line="307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after="480" w:line="0" w:lineRule="atLeast"/>
      <w:jc w:val="both"/>
    </w:pPr>
    <w:rPr>
      <w:rFonts w:ascii="Constantia" w:eastAsia="Constantia" w:hAnsi="Constantia" w:cs="Constantia"/>
      <w:spacing w:val="8"/>
      <w:sz w:val="33"/>
      <w:szCs w:val="3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pacing w:val="9"/>
      <w:sz w:val="19"/>
      <w:szCs w:val="1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2"/>
      <w:sz w:val="92"/>
      <w:szCs w:val="9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696" w:lineRule="exact"/>
      <w:jc w:val="right"/>
    </w:pPr>
    <w:rPr>
      <w:rFonts w:ascii="Times New Roman" w:eastAsia="Times New Roman" w:hAnsi="Times New Roman" w:cs="Times New Roman"/>
      <w:b/>
      <w:bCs/>
      <w:spacing w:val="-18"/>
      <w:sz w:val="67"/>
      <w:szCs w:val="6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Kyzya</cp:lastModifiedBy>
  <cp:revision>2</cp:revision>
  <dcterms:created xsi:type="dcterms:W3CDTF">2013-10-20T17:21:00Z</dcterms:created>
  <dcterms:modified xsi:type="dcterms:W3CDTF">2013-10-20T17:21:00Z</dcterms:modified>
</cp:coreProperties>
</file>